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385623" w:themeColor="accent6" w:themeShade="80"/>
          <w:left w:val="single" w:sz="12" w:space="0" w:color="385623" w:themeColor="accent6" w:themeShade="80"/>
          <w:bottom w:val="single" w:sz="12" w:space="0" w:color="385623" w:themeColor="accent6" w:themeShade="80"/>
          <w:right w:val="single" w:sz="12" w:space="0" w:color="385623" w:themeColor="accent6" w:themeShade="80"/>
          <w:insideH w:val="single" w:sz="12" w:space="0" w:color="385623" w:themeColor="accent6" w:themeShade="80"/>
          <w:insideV w:val="single" w:sz="12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1986"/>
        <w:gridCol w:w="3549"/>
        <w:gridCol w:w="3790"/>
      </w:tblGrid>
      <w:tr w:rsidR="00DD71C1" w:rsidRPr="00676423" w:rsidTr="00D128AE">
        <w:tc>
          <w:tcPr>
            <w:tcW w:w="1065" w:type="pct"/>
            <w:shd w:val="clear" w:color="auto" w:fill="auto"/>
          </w:tcPr>
          <w:p w:rsidR="00DD71C1" w:rsidRPr="00285953" w:rsidRDefault="00DD71C1" w:rsidP="00D128AE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Pr="00285953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00–13</w:t>
            </w:r>
            <w:r w:rsidRPr="00285953">
              <w:rPr>
                <w:b/>
                <w:sz w:val="28"/>
                <w:szCs w:val="28"/>
              </w:rPr>
              <w:t>.00</w:t>
            </w:r>
          </w:p>
          <w:p w:rsidR="00DD71C1" w:rsidRPr="00285953" w:rsidRDefault="00DD71C1" w:rsidP="00D128AE">
            <w:pPr>
              <w:widowControl w:val="0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3935" w:type="pct"/>
            <w:gridSpan w:val="2"/>
            <w:shd w:val="clear" w:color="auto" w:fill="auto"/>
          </w:tcPr>
          <w:p w:rsidR="00DD71C1" w:rsidRDefault="00DD71C1" w:rsidP="00D128AE">
            <w:pPr>
              <w:widowControl w:val="0"/>
              <w:jc w:val="both"/>
              <w:rPr>
                <w:b/>
                <w:i/>
                <w:sz w:val="28"/>
                <w:szCs w:val="28"/>
              </w:rPr>
            </w:pPr>
            <w:r w:rsidRPr="009612F5">
              <w:rPr>
                <w:b/>
                <w:i/>
                <w:color w:val="FF0000"/>
                <w:sz w:val="28"/>
                <w:szCs w:val="28"/>
              </w:rPr>
              <w:t xml:space="preserve">Прикладная секция 3. </w:t>
            </w:r>
            <w:r w:rsidRPr="00C940BB">
              <w:rPr>
                <w:b/>
                <w:i/>
                <w:sz w:val="28"/>
                <w:szCs w:val="28"/>
              </w:rPr>
              <w:t>Проектное управление образовательными системами (на примере реализации региональной образовательной стратегии «</w:t>
            </w:r>
            <w:proofErr w:type="spellStart"/>
            <w:r w:rsidRPr="00C940BB">
              <w:rPr>
                <w:b/>
                <w:i/>
                <w:sz w:val="28"/>
                <w:szCs w:val="28"/>
              </w:rPr>
              <w:t>ТЕМП74</w:t>
            </w:r>
            <w:proofErr w:type="spellEnd"/>
            <w:r w:rsidRPr="00C940BB">
              <w:rPr>
                <w:b/>
                <w:i/>
                <w:sz w:val="28"/>
                <w:szCs w:val="28"/>
              </w:rPr>
              <w:t>» - стратегии формирования, развития и научно-методического сопровождения сети профильного образования).</w:t>
            </w:r>
          </w:p>
          <w:p w:rsidR="00DD71C1" w:rsidRPr="00676423" w:rsidRDefault="00DD71C1" w:rsidP="00D128AE">
            <w:pPr>
              <w:widowControl w:val="0"/>
              <w:jc w:val="both"/>
              <w:rPr>
                <w:b/>
                <w:i/>
                <w:sz w:val="28"/>
                <w:szCs w:val="28"/>
              </w:rPr>
            </w:pPr>
            <w:r w:rsidRPr="00BD1032">
              <w:rPr>
                <w:sz w:val="28"/>
                <w:szCs w:val="28"/>
              </w:rPr>
              <w:t xml:space="preserve">Очно: </w:t>
            </w:r>
            <w:proofErr w:type="spellStart"/>
            <w:r w:rsidRPr="00BD1032">
              <w:rPr>
                <w:sz w:val="28"/>
                <w:szCs w:val="28"/>
              </w:rPr>
              <w:t>ГБУ</w:t>
            </w:r>
            <w:proofErr w:type="spellEnd"/>
            <w:r w:rsidRPr="00BD1032">
              <w:rPr>
                <w:sz w:val="28"/>
                <w:szCs w:val="28"/>
              </w:rPr>
              <w:t xml:space="preserve"> </w:t>
            </w:r>
            <w:proofErr w:type="spellStart"/>
            <w:r w:rsidRPr="00BD1032">
              <w:rPr>
                <w:sz w:val="28"/>
                <w:szCs w:val="28"/>
              </w:rPr>
              <w:t>ДПО</w:t>
            </w:r>
            <w:proofErr w:type="spellEnd"/>
            <w:r w:rsidRPr="00BD1032">
              <w:rPr>
                <w:sz w:val="28"/>
                <w:szCs w:val="28"/>
              </w:rPr>
              <w:t xml:space="preserve"> «Челябинский инст</w:t>
            </w:r>
            <w:r>
              <w:rPr>
                <w:sz w:val="28"/>
                <w:szCs w:val="28"/>
              </w:rPr>
              <w:t>итут развития образования» (ул. Красноармейская, д. 88</w:t>
            </w:r>
            <w:r w:rsidRPr="00BD1032">
              <w:rPr>
                <w:sz w:val="28"/>
                <w:szCs w:val="28"/>
              </w:rPr>
              <w:t xml:space="preserve">, ауд. </w:t>
            </w:r>
            <w:r>
              <w:rPr>
                <w:sz w:val="28"/>
                <w:szCs w:val="28"/>
              </w:rPr>
              <w:t>408, 409, 410</w:t>
            </w:r>
            <w:r w:rsidRPr="00BD1032">
              <w:rPr>
                <w:sz w:val="28"/>
                <w:szCs w:val="28"/>
              </w:rPr>
              <w:t>)</w:t>
            </w:r>
          </w:p>
        </w:tc>
      </w:tr>
      <w:tr w:rsidR="00DD71C1" w:rsidRPr="00676423" w:rsidTr="00D128AE">
        <w:tc>
          <w:tcPr>
            <w:tcW w:w="5000" w:type="pct"/>
            <w:gridSpan w:val="3"/>
            <w:shd w:val="clear" w:color="auto" w:fill="auto"/>
          </w:tcPr>
          <w:p w:rsidR="00DD71C1" w:rsidRDefault="00DD71C1" w:rsidP="00D128AE">
            <w:pPr>
              <w:widowControl w:val="0"/>
              <w:jc w:val="both"/>
              <w:rPr>
                <w:sz w:val="28"/>
                <w:szCs w:val="28"/>
              </w:rPr>
            </w:pPr>
            <w:r w:rsidRPr="00676423">
              <w:rPr>
                <w:b/>
                <w:i/>
                <w:sz w:val="28"/>
                <w:szCs w:val="28"/>
              </w:rPr>
              <w:t xml:space="preserve">Модераторы: </w:t>
            </w:r>
            <w:r w:rsidRPr="00676423">
              <w:rPr>
                <w:sz w:val="28"/>
                <w:szCs w:val="28"/>
              </w:rPr>
              <w:t xml:space="preserve"> </w:t>
            </w:r>
          </w:p>
          <w:p w:rsidR="00DD71C1" w:rsidRPr="00676423" w:rsidRDefault="00DD71C1" w:rsidP="00D128AE">
            <w:pPr>
              <w:widowControl w:val="0"/>
              <w:jc w:val="both"/>
              <w:rPr>
                <w:sz w:val="28"/>
                <w:szCs w:val="28"/>
              </w:rPr>
            </w:pPr>
            <w:r w:rsidRPr="00D26B68">
              <w:rPr>
                <w:i/>
                <w:sz w:val="28"/>
                <w:szCs w:val="28"/>
              </w:rPr>
              <w:t>Коптелов Алексей Викторович</w:t>
            </w:r>
            <w:r w:rsidRPr="00D26B68">
              <w:rPr>
                <w:sz w:val="28"/>
                <w:szCs w:val="28"/>
              </w:rPr>
              <w:t xml:space="preserve">, заведующий кафедрой управления, экономики и права государственного бюджетного учреждения дополнительного профессионального образования «Челябинский институт развития образования», кандидат педагогических наук, доцент, почетный работник общего образования </w:t>
            </w:r>
            <w:r w:rsidRPr="00D9337B">
              <w:rPr>
                <w:sz w:val="28"/>
                <w:szCs w:val="28"/>
              </w:rPr>
              <w:t>Российской Федерации</w:t>
            </w:r>
          </w:p>
        </w:tc>
      </w:tr>
      <w:tr w:rsidR="00DD71C1" w:rsidTr="00D128AE">
        <w:tc>
          <w:tcPr>
            <w:tcW w:w="1065" w:type="pct"/>
            <w:shd w:val="clear" w:color="auto" w:fill="auto"/>
          </w:tcPr>
          <w:p w:rsidR="00DD71C1" w:rsidRPr="00E54243" w:rsidRDefault="00DD71C1" w:rsidP="00DD71C1">
            <w:pPr>
              <w:widowControl w:val="0"/>
              <w:rPr>
                <w:sz w:val="28"/>
                <w:szCs w:val="28"/>
              </w:rPr>
            </w:pPr>
            <w:r w:rsidRPr="00E54243">
              <w:rPr>
                <w:sz w:val="28"/>
                <w:szCs w:val="28"/>
              </w:rPr>
              <w:t>10.00 -10.1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903" w:type="pct"/>
            <w:shd w:val="clear" w:color="auto" w:fill="auto"/>
          </w:tcPr>
          <w:p w:rsidR="00DD71C1" w:rsidRDefault="00DD71C1" w:rsidP="00DD71C1">
            <w:pPr>
              <w:jc w:val="both"/>
            </w:pPr>
            <w:r w:rsidRPr="00010F79">
              <w:rPr>
                <w:i/>
                <w:sz w:val="28"/>
                <w:szCs w:val="28"/>
              </w:rPr>
              <w:t xml:space="preserve">Открытие </w:t>
            </w:r>
          </w:p>
        </w:tc>
        <w:tc>
          <w:tcPr>
            <w:tcW w:w="2032" w:type="pct"/>
            <w:shd w:val="clear" w:color="auto" w:fill="auto"/>
          </w:tcPr>
          <w:p w:rsidR="00DD71C1" w:rsidRDefault="00DD71C1" w:rsidP="00D128AE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DD71C1" w:rsidTr="00D128AE">
        <w:tc>
          <w:tcPr>
            <w:tcW w:w="1065" w:type="pct"/>
            <w:shd w:val="clear" w:color="auto" w:fill="auto"/>
          </w:tcPr>
          <w:p w:rsidR="00DD71C1" w:rsidRPr="00E54243" w:rsidRDefault="00DD71C1" w:rsidP="00DD71C1">
            <w:pPr>
              <w:widowControl w:val="0"/>
              <w:rPr>
                <w:sz w:val="28"/>
                <w:szCs w:val="28"/>
              </w:rPr>
            </w:pPr>
            <w:r w:rsidRPr="00E54243">
              <w:rPr>
                <w:sz w:val="28"/>
                <w:szCs w:val="28"/>
              </w:rPr>
              <w:t>10.1</w:t>
            </w:r>
            <w:r>
              <w:rPr>
                <w:sz w:val="28"/>
                <w:szCs w:val="28"/>
              </w:rPr>
              <w:t>0</w:t>
            </w:r>
            <w:r w:rsidRPr="00E54243">
              <w:rPr>
                <w:sz w:val="28"/>
                <w:szCs w:val="28"/>
              </w:rPr>
              <w:t>-10.30</w:t>
            </w:r>
          </w:p>
        </w:tc>
        <w:tc>
          <w:tcPr>
            <w:tcW w:w="1903" w:type="pct"/>
            <w:shd w:val="clear" w:color="auto" w:fill="auto"/>
          </w:tcPr>
          <w:p w:rsidR="00DD71C1" w:rsidRDefault="00DD71C1" w:rsidP="00DD71C1">
            <w:pPr>
              <w:jc w:val="both"/>
            </w:pPr>
            <w:r w:rsidRPr="00EE5FEB">
              <w:t>Образовательн</w:t>
            </w:r>
            <w:r>
              <w:t xml:space="preserve">ая </w:t>
            </w:r>
            <w:r w:rsidRPr="00EE5FEB">
              <w:t>стратеги</w:t>
            </w:r>
            <w:r>
              <w:t xml:space="preserve">я </w:t>
            </w:r>
            <w:r w:rsidRPr="00EE5FEB">
              <w:t xml:space="preserve"> «</w:t>
            </w:r>
            <w:proofErr w:type="spellStart"/>
            <w:r w:rsidRPr="00EE5FEB">
              <w:t>ТЕМП74</w:t>
            </w:r>
            <w:proofErr w:type="spellEnd"/>
            <w:r w:rsidRPr="00EE5FEB">
              <w:t>»</w:t>
            </w:r>
            <w:r>
              <w:t xml:space="preserve"> как региональный проект, обеспечивающий </w:t>
            </w:r>
            <w:r w:rsidRPr="00EE5FEB">
              <w:t>формировани</w:t>
            </w:r>
            <w:r>
              <w:t>е</w:t>
            </w:r>
            <w:r w:rsidRPr="00EE5FEB">
              <w:t xml:space="preserve"> и развити</w:t>
            </w:r>
            <w:r>
              <w:t>е</w:t>
            </w:r>
            <w:r w:rsidRPr="00EE5FEB">
              <w:t xml:space="preserve"> сети профильного образования</w:t>
            </w:r>
          </w:p>
        </w:tc>
        <w:tc>
          <w:tcPr>
            <w:tcW w:w="2032" w:type="pct"/>
            <w:shd w:val="clear" w:color="auto" w:fill="auto"/>
          </w:tcPr>
          <w:p w:rsidR="00DD71C1" w:rsidRDefault="00DD71C1" w:rsidP="00D128AE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DD71C1" w:rsidTr="00D128AE">
        <w:tc>
          <w:tcPr>
            <w:tcW w:w="1065" w:type="pct"/>
            <w:shd w:val="clear" w:color="auto" w:fill="auto"/>
          </w:tcPr>
          <w:p w:rsidR="00DD71C1" w:rsidRPr="00E54243" w:rsidRDefault="00DD71C1" w:rsidP="00DD71C1">
            <w:pPr>
              <w:widowControl w:val="0"/>
              <w:rPr>
                <w:sz w:val="28"/>
                <w:szCs w:val="28"/>
              </w:rPr>
            </w:pPr>
            <w:r w:rsidRPr="00E54243">
              <w:rPr>
                <w:sz w:val="28"/>
                <w:szCs w:val="28"/>
              </w:rPr>
              <w:t>10.30-10.</w:t>
            </w:r>
            <w:r>
              <w:rPr>
                <w:sz w:val="28"/>
                <w:szCs w:val="28"/>
              </w:rPr>
              <w:t>50</w:t>
            </w:r>
          </w:p>
        </w:tc>
        <w:tc>
          <w:tcPr>
            <w:tcW w:w="1903" w:type="pct"/>
            <w:shd w:val="clear" w:color="auto" w:fill="auto"/>
          </w:tcPr>
          <w:p w:rsidR="00DD71C1" w:rsidRDefault="009B0C2D" w:rsidP="001114AD">
            <w:pPr>
              <w:jc w:val="both"/>
            </w:pPr>
            <w:r>
              <w:t>Типовая м</w:t>
            </w:r>
            <w:r w:rsidR="00DD71C1">
              <w:t xml:space="preserve">одель </w:t>
            </w:r>
            <w:r>
              <w:t xml:space="preserve">реализации образовательной стратегии </w:t>
            </w:r>
            <w:proofErr w:type="spellStart"/>
            <w:r>
              <w:t>ТЕМП74</w:t>
            </w:r>
            <w:proofErr w:type="spellEnd"/>
            <w:r>
              <w:t xml:space="preserve"> </w:t>
            </w:r>
            <w:r w:rsidR="0058047B">
              <w:t xml:space="preserve">как </w:t>
            </w:r>
            <w:r w:rsidR="001114AD">
              <w:t xml:space="preserve">механизм </w:t>
            </w:r>
            <w:r w:rsidR="0058047B">
              <w:t xml:space="preserve"> проектирования </w:t>
            </w:r>
            <w:r>
              <w:t xml:space="preserve">профильного образования в общеобразовательной организации </w:t>
            </w:r>
          </w:p>
        </w:tc>
        <w:tc>
          <w:tcPr>
            <w:tcW w:w="2032" w:type="pct"/>
            <w:shd w:val="clear" w:color="auto" w:fill="auto"/>
          </w:tcPr>
          <w:p w:rsidR="00DD71C1" w:rsidRDefault="00DD71C1" w:rsidP="00D128AE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DD71C1" w:rsidTr="00D128AE">
        <w:tc>
          <w:tcPr>
            <w:tcW w:w="1065" w:type="pct"/>
            <w:shd w:val="clear" w:color="auto" w:fill="auto"/>
          </w:tcPr>
          <w:p w:rsidR="00DD71C1" w:rsidRPr="00E54243" w:rsidRDefault="00DD71C1" w:rsidP="00DD71C1">
            <w:pPr>
              <w:widowControl w:val="0"/>
              <w:rPr>
                <w:sz w:val="28"/>
                <w:szCs w:val="28"/>
              </w:rPr>
            </w:pPr>
            <w:r w:rsidRPr="00E54243">
              <w:rPr>
                <w:sz w:val="28"/>
                <w:szCs w:val="28"/>
              </w:rPr>
              <w:t>10.</w:t>
            </w:r>
            <w:r>
              <w:rPr>
                <w:sz w:val="28"/>
                <w:szCs w:val="28"/>
              </w:rPr>
              <w:t>50</w:t>
            </w:r>
            <w:r w:rsidRPr="00E54243">
              <w:rPr>
                <w:sz w:val="28"/>
                <w:szCs w:val="28"/>
              </w:rPr>
              <w:t>-11.</w:t>
            </w:r>
            <w:r>
              <w:rPr>
                <w:sz w:val="28"/>
                <w:szCs w:val="28"/>
              </w:rPr>
              <w:t>1</w:t>
            </w:r>
            <w:r w:rsidRPr="00E54243">
              <w:rPr>
                <w:sz w:val="28"/>
                <w:szCs w:val="28"/>
              </w:rPr>
              <w:t>0</w:t>
            </w:r>
          </w:p>
        </w:tc>
        <w:tc>
          <w:tcPr>
            <w:tcW w:w="1903" w:type="pct"/>
            <w:shd w:val="clear" w:color="auto" w:fill="auto"/>
          </w:tcPr>
          <w:p w:rsidR="00DD71C1" w:rsidRDefault="00DD71C1" w:rsidP="00236354">
            <w:pPr>
              <w:jc w:val="both"/>
            </w:pPr>
            <w:r>
              <w:t xml:space="preserve">Особенности </w:t>
            </w:r>
            <w:r w:rsidR="00236354">
              <w:t xml:space="preserve">управления </w:t>
            </w:r>
            <w:r w:rsidRPr="00EE5FEB">
              <w:t>научно-методическ</w:t>
            </w:r>
            <w:r w:rsidR="00236354">
              <w:t xml:space="preserve">им </w:t>
            </w:r>
            <w:r w:rsidRPr="00EE5FEB">
              <w:t>сопровождени</w:t>
            </w:r>
            <w:r w:rsidR="00236354">
              <w:t>ем</w:t>
            </w:r>
            <w:r w:rsidRPr="00EE5FEB">
              <w:t xml:space="preserve"> формирования и развития сети профильного образования на региональном уровне</w:t>
            </w:r>
          </w:p>
        </w:tc>
        <w:tc>
          <w:tcPr>
            <w:tcW w:w="2032" w:type="pct"/>
            <w:shd w:val="clear" w:color="auto" w:fill="auto"/>
          </w:tcPr>
          <w:p w:rsidR="00DD71C1" w:rsidRDefault="00DD71C1" w:rsidP="00D128AE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DD71C1" w:rsidTr="00D128AE">
        <w:tc>
          <w:tcPr>
            <w:tcW w:w="1065" w:type="pct"/>
            <w:shd w:val="clear" w:color="auto" w:fill="auto"/>
          </w:tcPr>
          <w:p w:rsidR="00DD71C1" w:rsidRPr="00E54243" w:rsidRDefault="00DD71C1" w:rsidP="00DD71C1">
            <w:pPr>
              <w:widowControl w:val="0"/>
              <w:rPr>
                <w:sz w:val="28"/>
                <w:szCs w:val="28"/>
              </w:rPr>
            </w:pPr>
            <w:r w:rsidRPr="00E54243">
              <w:rPr>
                <w:sz w:val="28"/>
                <w:szCs w:val="28"/>
              </w:rPr>
              <w:t>11.</w:t>
            </w:r>
            <w:r>
              <w:rPr>
                <w:sz w:val="28"/>
                <w:szCs w:val="28"/>
              </w:rPr>
              <w:t>1</w:t>
            </w:r>
            <w:r w:rsidRPr="00E54243">
              <w:rPr>
                <w:sz w:val="28"/>
                <w:szCs w:val="28"/>
              </w:rPr>
              <w:t>0-11.</w:t>
            </w:r>
            <w:r>
              <w:rPr>
                <w:sz w:val="28"/>
                <w:szCs w:val="28"/>
              </w:rPr>
              <w:t>30</w:t>
            </w:r>
          </w:p>
        </w:tc>
        <w:tc>
          <w:tcPr>
            <w:tcW w:w="1903" w:type="pct"/>
            <w:shd w:val="clear" w:color="auto" w:fill="auto"/>
          </w:tcPr>
          <w:p w:rsidR="00DD71C1" w:rsidRDefault="00DD71C1" w:rsidP="00DD71C1">
            <w:pPr>
              <w:jc w:val="both"/>
            </w:pPr>
            <w:r>
              <w:t xml:space="preserve">Проектирование сети  профильного образования на муниципальном уровне </w:t>
            </w:r>
          </w:p>
        </w:tc>
        <w:tc>
          <w:tcPr>
            <w:tcW w:w="2032" w:type="pct"/>
            <w:shd w:val="clear" w:color="auto" w:fill="auto"/>
          </w:tcPr>
          <w:p w:rsidR="00DD71C1" w:rsidRDefault="00DD71C1" w:rsidP="00D128AE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D64D43" w:rsidRPr="00D64D43" w:rsidTr="00D128AE">
        <w:tc>
          <w:tcPr>
            <w:tcW w:w="1065" w:type="pct"/>
            <w:shd w:val="clear" w:color="auto" w:fill="auto"/>
          </w:tcPr>
          <w:p w:rsidR="00D64D43" w:rsidRPr="00D64D43" w:rsidRDefault="00D64D43" w:rsidP="00DD71C1">
            <w:pPr>
              <w:widowControl w:val="0"/>
              <w:rPr>
                <w:b/>
                <w:i/>
                <w:sz w:val="28"/>
                <w:szCs w:val="28"/>
              </w:rPr>
            </w:pPr>
            <w:r w:rsidRPr="00D64D43">
              <w:rPr>
                <w:b/>
                <w:i/>
                <w:sz w:val="28"/>
                <w:szCs w:val="28"/>
              </w:rPr>
              <w:t>11.30-12.50</w:t>
            </w:r>
          </w:p>
        </w:tc>
        <w:tc>
          <w:tcPr>
            <w:tcW w:w="1903" w:type="pct"/>
            <w:shd w:val="clear" w:color="auto" w:fill="auto"/>
          </w:tcPr>
          <w:p w:rsidR="00D64D43" w:rsidRPr="00D64D43" w:rsidRDefault="00D64D43" w:rsidP="00D64D43">
            <w:pPr>
              <w:jc w:val="both"/>
              <w:rPr>
                <w:b/>
                <w:i/>
              </w:rPr>
            </w:pPr>
            <w:r w:rsidRPr="00D64D43">
              <w:rPr>
                <w:b/>
                <w:i/>
              </w:rPr>
              <w:t xml:space="preserve">Проектные решения реализации профильного образования на </w:t>
            </w:r>
            <w:r>
              <w:rPr>
                <w:b/>
                <w:i/>
              </w:rPr>
              <w:t xml:space="preserve">уровне образовательной организации </w:t>
            </w:r>
          </w:p>
        </w:tc>
        <w:tc>
          <w:tcPr>
            <w:tcW w:w="2032" w:type="pct"/>
            <w:shd w:val="clear" w:color="auto" w:fill="auto"/>
          </w:tcPr>
          <w:p w:rsidR="00D64D43" w:rsidRPr="00D64D43" w:rsidRDefault="00D64D43" w:rsidP="00D128AE">
            <w:pPr>
              <w:jc w:val="both"/>
              <w:rPr>
                <w:b/>
                <w:i/>
                <w:iCs/>
                <w:sz w:val="28"/>
                <w:szCs w:val="28"/>
              </w:rPr>
            </w:pPr>
          </w:p>
        </w:tc>
      </w:tr>
      <w:tr w:rsidR="00DD71C1" w:rsidTr="00D128AE">
        <w:tc>
          <w:tcPr>
            <w:tcW w:w="1065" w:type="pct"/>
            <w:shd w:val="clear" w:color="auto" w:fill="auto"/>
          </w:tcPr>
          <w:p w:rsidR="00DD71C1" w:rsidRPr="00E54243" w:rsidRDefault="00DD71C1" w:rsidP="00615989">
            <w:pPr>
              <w:widowControl w:val="0"/>
              <w:rPr>
                <w:sz w:val="28"/>
                <w:szCs w:val="28"/>
              </w:rPr>
            </w:pPr>
            <w:r w:rsidRPr="00E54243">
              <w:rPr>
                <w:sz w:val="28"/>
                <w:szCs w:val="28"/>
              </w:rPr>
              <w:t>11.</w:t>
            </w:r>
            <w:r>
              <w:rPr>
                <w:sz w:val="28"/>
                <w:szCs w:val="28"/>
              </w:rPr>
              <w:t>30</w:t>
            </w:r>
            <w:r w:rsidRPr="00E54243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2</w:t>
            </w:r>
            <w:r w:rsidRPr="00E54243">
              <w:rPr>
                <w:sz w:val="28"/>
                <w:szCs w:val="28"/>
              </w:rPr>
              <w:t>.</w:t>
            </w:r>
            <w:r w:rsidR="00615989">
              <w:rPr>
                <w:sz w:val="28"/>
                <w:szCs w:val="28"/>
              </w:rPr>
              <w:t>05</w:t>
            </w:r>
          </w:p>
        </w:tc>
        <w:tc>
          <w:tcPr>
            <w:tcW w:w="1903" w:type="pct"/>
            <w:shd w:val="clear" w:color="auto" w:fill="auto"/>
          </w:tcPr>
          <w:p w:rsidR="00DD71C1" w:rsidRDefault="00F9595C" w:rsidP="00F9595C">
            <w:pPr>
              <w:jc w:val="both"/>
            </w:pPr>
            <w:r>
              <w:t xml:space="preserve">Эффективные практики </w:t>
            </w:r>
            <w:r w:rsidR="009B0C2D">
              <w:t xml:space="preserve"> </w:t>
            </w:r>
            <w:r w:rsidR="0058047B" w:rsidRPr="0058047B">
              <w:t>реализации профильного образования</w:t>
            </w:r>
            <w:r w:rsidR="0058047B">
              <w:t xml:space="preserve"> инженерной направленности </w:t>
            </w:r>
          </w:p>
        </w:tc>
        <w:tc>
          <w:tcPr>
            <w:tcW w:w="2032" w:type="pct"/>
            <w:shd w:val="clear" w:color="auto" w:fill="auto"/>
          </w:tcPr>
          <w:p w:rsidR="00DD71C1" w:rsidRDefault="00F9595C" w:rsidP="00D128AE">
            <w:pPr>
              <w:jc w:val="both"/>
              <w:rPr>
                <w:i/>
                <w:iCs/>
                <w:sz w:val="28"/>
                <w:szCs w:val="28"/>
              </w:rPr>
            </w:pPr>
            <w:proofErr w:type="spellStart"/>
            <w:r>
              <w:t>МБОУ</w:t>
            </w:r>
            <w:proofErr w:type="spellEnd"/>
            <w:r>
              <w:t xml:space="preserve"> </w:t>
            </w:r>
            <w:r w:rsidRPr="00F9595C">
              <w:t>«Средняя общеобразовательная школа № 125 с углубленным изучением математики»</w:t>
            </w:r>
            <w:r>
              <w:t xml:space="preserve"> г. </w:t>
            </w:r>
            <w:proofErr w:type="spellStart"/>
            <w:r>
              <w:t>Снежинска</w:t>
            </w:r>
            <w:proofErr w:type="spellEnd"/>
          </w:p>
        </w:tc>
      </w:tr>
      <w:tr w:rsidR="0058047B" w:rsidTr="00D128AE">
        <w:tc>
          <w:tcPr>
            <w:tcW w:w="1065" w:type="pct"/>
            <w:shd w:val="clear" w:color="auto" w:fill="auto"/>
          </w:tcPr>
          <w:p w:rsidR="0058047B" w:rsidRPr="00E54243" w:rsidRDefault="0058047B" w:rsidP="00615989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  <w:r w:rsidR="00615989">
              <w:rPr>
                <w:sz w:val="28"/>
                <w:szCs w:val="28"/>
              </w:rPr>
              <w:t>05</w:t>
            </w:r>
            <w:r>
              <w:rPr>
                <w:sz w:val="28"/>
                <w:szCs w:val="28"/>
              </w:rPr>
              <w:t>-12.</w:t>
            </w:r>
            <w:r w:rsidR="0061598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903" w:type="pct"/>
            <w:shd w:val="clear" w:color="auto" w:fill="auto"/>
          </w:tcPr>
          <w:p w:rsidR="0058047B" w:rsidRDefault="00F9595C" w:rsidP="00615989">
            <w:pPr>
              <w:jc w:val="both"/>
            </w:pPr>
            <w:r>
              <w:t xml:space="preserve">Эффективные практики  </w:t>
            </w:r>
            <w:r w:rsidR="0058047B" w:rsidRPr="0058047B">
              <w:t xml:space="preserve">реализации профильного </w:t>
            </w:r>
            <w:r w:rsidR="0058047B" w:rsidRPr="0058047B">
              <w:lastRenderedPageBreak/>
              <w:t>образования</w:t>
            </w:r>
            <w:r w:rsidR="0058047B">
              <w:t xml:space="preserve"> аграрной направленности </w:t>
            </w:r>
          </w:p>
        </w:tc>
        <w:tc>
          <w:tcPr>
            <w:tcW w:w="2032" w:type="pct"/>
            <w:shd w:val="clear" w:color="auto" w:fill="auto"/>
          </w:tcPr>
          <w:p w:rsidR="0058047B" w:rsidRDefault="00F9595C" w:rsidP="0058047B">
            <w:pPr>
              <w:jc w:val="both"/>
              <w:rPr>
                <w:i/>
                <w:iCs/>
                <w:sz w:val="28"/>
                <w:szCs w:val="28"/>
              </w:rPr>
            </w:pPr>
            <w:proofErr w:type="spellStart"/>
            <w:r w:rsidRPr="00F9595C">
              <w:lastRenderedPageBreak/>
              <w:t>МБОУ</w:t>
            </w:r>
            <w:proofErr w:type="spellEnd"/>
            <w:r w:rsidRPr="00F9595C">
              <w:t xml:space="preserve"> «</w:t>
            </w:r>
            <w:proofErr w:type="spellStart"/>
            <w:r w:rsidRPr="00F9595C">
              <w:t>Коелгинская</w:t>
            </w:r>
            <w:proofErr w:type="spellEnd"/>
            <w:r w:rsidRPr="00F9595C">
              <w:t xml:space="preserve"> </w:t>
            </w:r>
            <w:proofErr w:type="spellStart"/>
            <w:r w:rsidRPr="00F9595C">
              <w:t>СОШ</w:t>
            </w:r>
            <w:proofErr w:type="spellEnd"/>
            <w:r>
              <w:t xml:space="preserve"> </w:t>
            </w:r>
            <w:r w:rsidRPr="00F9595C">
              <w:t xml:space="preserve">имени дважды Героя Советского Союза </w:t>
            </w:r>
            <w:proofErr w:type="spellStart"/>
            <w:r w:rsidRPr="00F9595C">
              <w:lastRenderedPageBreak/>
              <w:t>С.В</w:t>
            </w:r>
            <w:proofErr w:type="spellEnd"/>
            <w:r w:rsidRPr="00F9595C">
              <w:t>. Хохрякова»</w:t>
            </w:r>
            <w:r>
              <w:t xml:space="preserve"> </w:t>
            </w:r>
            <w:proofErr w:type="spellStart"/>
            <w:r>
              <w:t>Еткульского</w:t>
            </w:r>
            <w:proofErr w:type="spellEnd"/>
            <w:r>
              <w:t xml:space="preserve"> муниципального района</w:t>
            </w:r>
          </w:p>
        </w:tc>
      </w:tr>
      <w:tr w:rsidR="00615989" w:rsidTr="00D128AE">
        <w:tc>
          <w:tcPr>
            <w:tcW w:w="1065" w:type="pct"/>
            <w:shd w:val="clear" w:color="auto" w:fill="auto"/>
          </w:tcPr>
          <w:p w:rsidR="00615989" w:rsidRDefault="00615989" w:rsidP="00615989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12.20-12.35</w:t>
            </w:r>
          </w:p>
        </w:tc>
        <w:tc>
          <w:tcPr>
            <w:tcW w:w="1903" w:type="pct"/>
            <w:shd w:val="clear" w:color="auto" w:fill="auto"/>
          </w:tcPr>
          <w:p w:rsidR="00615989" w:rsidRDefault="00615989" w:rsidP="00615989">
            <w:pPr>
              <w:jc w:val="both"/>
            </w:pPr>
            <w:r>
              <w:t xml:space="preserve">Эффективные практики  </w:t>
            </w:r>
            <w:r w:rsidRPr="0058047B">
              <w:t>реализации профильного образования</w:t>
            </w:r>
            <w:r>
              <w:t xml:space="preserve"> </w:t>
            </w:r>
            <w:r>
              <w:t xml:space="preserve">технической направленности </w:t>
            </w:r>
            <w:bookmarkStart w:id="0" w:name="_GoBack"/>
            <w:bookmarkEnd w:id="0"/>
            <w:r>
              <w:t xml:space="preserve"> </w:t>
            </w:r>
          </w:p>
        </w:tc>
        <w:tc>
          <w:tcPr>
            <w:tcW w:w="2032" w:type="pct"/>
            <w:shd w:val="clear" w:color="auto" w:fill="auto"/>
          </w:tcPr>
          <w:p w:rsidR="00615989" w:rsidRPr="00F9595C" w:rsidRDefault="00615989" w:rsidP="00615989">
            <w:pPr>
              <w:jc w:val="both"/>
            </w:pPr>
            <w:proofErr w:type="spellStart"/>
            <w:r>
              <w:t>МАОУ</w:t>
            </w:r>
            <w:proofErr w:type="spellEnd"/>
            <w:r>
              <w:t xml:space="preserve"> </w:t>
            </w:r>
            <w:r w:rsidRPr="00615989">
              <w:t>«Лицей № 77 г. Челябинска»</w:t>
            </w:r>
          </w:p>
        </w:tc>
      </w:tr>
      <w:tr w:rsidR="00615989" w:rsidTr="00D128AE">
        <w:tc>
          <w:tcPr>
            <w:tcW w:w="1065" w:type="pct"/>
            <w:shd w:val="clear" w:color="auto" w:fill="auto"/>
          </w:tcPr>
          <w:p w:rsidR="00615989" w:rsidRDefault="00615989" w:rsidP="00615989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12.35-12.50</w:t>
            </w:r>
          </w:p>
        </w:tc>
        <w:tc>
          <w:tcPr>
            <w:tcW w:w="1903" w:type="pct"/>
            <w:shd w:val="clear" w:color="auto" w:fill="auto"/>
          </w:tcPr>
          <w:p w:rsidR="00615989" w:rsidRDefault="00615989" w:rsidP="00615989">
            <w:pPr>
              <w:jc w:val="both"/>
            </w:pPr>
            <w:r>
              <w:t xml:space="preserve">Эффективные практики  </w:t>
            </w:r>
            <w:r w:rsidRPr="0058047B">
              <w:t>реализации профильного образования</w:t>
            </w:r>
            <w:r>
              <w:t xml:space="preserve"> психолого-педагогической направленности </w:t>
            </w:r>
          </w:p>
        </w:tc>
        <w:tc>
          <w:tcPr>
            <w:tcW w:w="2032" w:type="pct"/>
            <w:shd w:val="clear" w:color="auto" w:fill="auto"/>
          </w:tcPr>
          <w:p w:rsidR="00615989" w:rsidRPr="00974BFA" w:rsidRDefault="00615989" w:rsidP="00615989">
            <w:pPr>
              <w:jc w:val="both"/>
              <w:rPr>
                <w:iCs/>
              </w:rPr>
            </w:pPr>
            <w:proofErr w:type="spellStart"/>
            <w:r w:rsidRPr="00974BFA">
              <w:rPr>
                <w:iCs/>
              </w:rPr>
              <w:t>МАОУ</w:t>
            </w:r>
            <w:proofErr w:type="spellEnd"/>
            <w:r w:rsidRPr="00974BFA">
              <w:rPr>
                <w:iCs/>
              </w:rPr>
              <w:t xml:space="preserve"> «Многопрофильный лицей № 148 г. Челябинска»</w:t>
            </w:r>
          </w:p>
        </w:tc>
      </w:tr>
      <w:tr w:rsidR="00615989" w:rsidTr="00D128AE">
        <w:tc>
          <w:tcPr>
            <w:tcW w:w="1065" w:type="pct"/>
            <w:shd w:val="clear" w:color="auto" w:fill="auto"/>
          </w:tcPr>
          <w:p w:rsidR="00615989" w:rsidRDefault="00615989" w:rsidP="00615989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12.50-13.00</w:t>
            </w:r>
          </w:p>
        </w:tc>
        <w:tc>
          <w:tcPr>
            <w:tcW w:w="1903" w:type="pct"/>
            <w:shd w:val="clear" w:color="auto" w:fill="auto"/>
          </w:tcPr>
          <w:p w:rsidR="00615989" w:rsidRPr="00D64D43" w:rsidRDefault="00615989" w:rsidP="00615989">
            <w:pPr>
              <w:jc w:val="both"/>
              <w:rPr>
                <w:i/>
              </w:rPr>
            </w:pPr>
            <w:r w:rsidRPr="00D64D43">
              <w:rPr>
                <w:i/>
              </w:rPr>
              <w:t xml:space="preserve">Подведение итогов работы секции </w:t>
            </w:r>
          </w:p>
        </w:tc>
        <w:tc>
          <w:tcPr>
            <w:tcW w:w="2032" w:type="pct"/>
            <w:shd w:val="clear" w:color="auto" w:fill="auto"/>
          </w:tcPr>
          <w:p w:rsidR="00615989" w:rsidRDefault="00615989" w:rsidP="00615989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</w:tr>
    </w:tbl>
    <w:p w:rsidR="00136150" w:rsidRDefault="00136150"/>
    <w:sectPr w:rsidR="001361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1C1"/>
    <w:rsid w:val="001114AD"/>
    <w:rsid w:val="00136150"/>
    <w:rsid w:val="00236354"/>
    <w:rsid w:val="004D0D47"/>
    <w:rsid w:val="0058047B"/>
    <w:rsid w:val="00615989"/>
    <w:rsid w:val="00882CDB"/>
    <w:rsid w:val="008F2B41"/>
    <w:rsid w:val="00974BFA"/>
    <w:rsid w:val="009B0C2D"/>
    <w:rsid w:val="00D64D43"/>
    <w:rsid w:val="00DD71C1"/>
    <w:rsid w:val="00F9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79C6D"/>
  <w15:chartTrackingRefBased/>
  <w15:docId w15:val="{CF0DAD86-D0FA-4749-9FAB-D048E5CEC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ГБУ ДПО ЧИРО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Коптелов Алексей Викторович</dc:creator>
  <cp:keywords/>
  <dc:description/>
  <cp:lastModifiedBy>Коптелов Алексей Викторович</cp:lastModifiedBy>
  <cp:revision>14</cp:revision>
  <dcterms:created xsi:type="dcterms:W3CDTF">2025-03-10T08:24:00Z</dcterms:created>
  <dcterms:modified xsi:type="dcterms:W3CDTF">2025-04-02T04:08:00Z</dcterms:modified>
</cp:coreProperties>
</file>