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A14EFB" w:rsidRPr="00A14EFB" w:rsidTr="00A14EFB">
        <w:trPr>
          <w:trHeight w:val="75"/>
          <w:tblCellSpacing w:w="15" w:type="dxa"/>
        </w:trPr>
        <w:tc>
          <w:tcPr>
            <w:tcW w:w="0" w:type="auto"/>
            <w:shd w:val="clear" w:color="auto" w:fill="333333"/>
            <w:vAlign w:val="center"/>
            <w:hideMark/>
          </w:tcPr>
          <w:p w:rsidR="00A14EFB" w:rsidRPr="00A14EFB" w:rsidRDefault="00A14EFB" w:rsidP="00A14EFB">
            <w:pPr>
              <w:spacing w:after="0" w:line="240" w:lineRule="auto"/>
              <w:rPr>
                <w:rFonts w:ascii="Times New Roman" w:eastAsia="Times New Roman" w:hAnsi="Times New Roman" w:cs="Times New Roman"/>
                <w:sz w:val="8"/>
                <w:szCs w:val="24"/>
                <w:lang w:eastAsia="ru-RU"/>
              </w:rPr>
            </w:pPr>
          </w:p>
        </w:tc>
      </w:tr>
    </w:tbl>
    <w:p w:rsidR="00A14EFB" w:rsidRPr="00A14EFB" w:rsidRDefault="00A14EFB" w:rsidP="00A14EFB">
      <w:pPr>
        <w:spacing w:before="120"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b/>
          <w:bCs/>
          <w:color w:val="000000"/>
          <w:sz w:val="28"/>
          <w:szCs w:val="28"/>
          <w:lang w:eastAsia="ru-RU"/>
        </w:rPr>
        <w:t>Федеральный закон от 27 июля 2010 г. № 210-ФЗ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b/>
          <w:bCs/>
          <w:color w:val="000000"/>
          <w:sz w:val="28"/>
          <w:szCs w:val="28"/>
          <w:lang w:eastAsia="ru-RU"/>
        </w:rPr>
        <w:t>"Об организации предоставления государственных и муниципальных услуг"</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(в редакции, актуальной с 1 января 2017 г.,</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с изменениями и дополнениями, </w:t>
      </w:r>
      <w:r w:rsidRPr="00A14EFB">
        <w:rPr>
          <w:rFonts w:ascii="Times New Roman" w:eastAsia="Times New Roman" w:hAnsi="Times New Roman" w:cs="Times New Roman"/>
          <w:color w:val="000000"/>
          <w:sz w:val="24"/>
          <w:szCs w:val="24"/>
          <w:u w:val="single"/>
          <w:lang w:eastAsia="ru-RU"/>
        </w:rPr>
        <w:t>внесенными в текст</w:t>
      </w:r>
      <w:r w:rsidRPr="00A14EFB">
        <w:rPr>
          <w:rFonts w:ascii="Times New Roman" w:eastAsia="Times New Roman" w:hAnsi="Times New Roman" w:cs="Times New Roman"/>
          <w:color w:val="000000"/>
          <w:sz w:val="24"/>
          <w:szCs w:val="24"/>
          <w:lang w:eastAsia="ru-RU"/>
        </w:rPr>
        <w:t>, согласно Федеральным законам:</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06.04.2011 г. № 65-ФЗ, от 27.06.2011 г. № 162-ФЗ, от 11.07.2011 г. № 200-ФЗ,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01.07.2011 г. № 169-ФЗ, от 18.07.2011 г. № 239-ФЗ, от 03.12.2011 г. № 383-ФЗ,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28.07.2012 г. № 133-ФЗ, от 05.04.2013 г. № 43-ФЗ, от 02.07.2013 г. № 185-ФЗ,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02.07.2013 г. № 188-ФЗ, от 23.07.2013 г. № 251-ФЗ, от 21.12.2013 г. № 359-ФЗ,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28.12.2013 г. № 387-ФЗ, от 28.12.2013 г. № 396-ФЗ, от 28.12.2013 г. № 444-ФЗ,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23.06.2014 г. № 160-ФЗ, от 21.07.2014 г. № 263-ФЗ, от 01.12.2014 г. № 419-ФЗ,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31.12.2014 г. № 514-ФЗ, от 31.12.2014 г. № 519-ФЗ, от 08.03.2015 г. № 23-ФЗ,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13.07.2015 г. № 216-ФЗ, от 13.07.2015 г. № 250-ФЗ, от 15.02.2016 г. № 28-ФЗ,</w:t>
      </w:r>
    </w:p>
    <w:p w:rsidR="00A14EFB" w:rsidRPr="00A14EFB" w:rsidRDefault="00A14EFB" w:rsidP="00A14EFB">
      <w:pPr>
        <w:spacing w:after="12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от 03.07.2016 г. № 360-ФЗ, от 03.07.2016 г. № 361-ФЗ, от 28.12.2016 г. № 471-ФЗ)</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Изменения и дополнения, принятые, но </w:t>
      </w:r>
      <w:r w:rsidRPr="00A14EFB">
        <w:rPr>
          <w:rFonts w:ascii="Times New Roman" w:eastAsia="Times New Roman" w:hAnsi="Times New Roman" w:cs="Times New Roman"/>
          <w:color w:val="000000"/>
          <w:sz w:val="24"/>
          <w:szCs w:val="24"/>
          <w:u w:val="single"/>
          <w:lang w:eastAsia="ru-RU"/>
        </w:rPr>
        <w:t>не вступившие в силу</w:t>
      </w:r>
      <w:r w:rsidRPr="00A14EFB">
        <w:rPr>
          <w:rFonts w:ascii="Times New Roman" w:eastAsia="Times New Roman" w:hAnsi="Times New Roman" w:cs="Times New Roman"/>
          <w:color w:val="000000"/>
          <w:sz w:val="24"/>
          <w:szCs w:val="24"/>
          <w:lang w:eastAsia="ru-RU"/>
        </w:rPr>
        <w:t> (</w:t>
      </w:r>
      <w:r w:rsidRPr="00A14EFB">
        <w:rPr>
          <w:rFonts w:ascii="Times New Roman" w:eastAsia="Times New Roman" w:hAnsi="Times New Roman" w:cs="Times New Roman"/>
          <w:color w:val="000000"/>
          <w:sz w:val="24"/>
          <w:szCs w:val="24"/>
          <w:u w:val="single"/>
          <w:lang w:eastAsia="ru-RU"/>
        </w:rPr>
        <w:t>в текст не внесены</w:t>
      </w:r>
      <w:r w:rsidRPr="00A14EFB">
        <w:rPr>
          <w:rFonts w:ascii="Times New Roman" w:eastAsia="Times New Roman" w:hAnsi="Times New Roman" w:cs="Times New Roman"/>
          <w:color w:val="000000"/>
          <w:sz w:val="24"/>
          <w:szCs w:val="24"/>
          <w:lang w:eastAsia="ru-RU"/>
        </w:rPr>
        <w:t>),</w:t>
      </w:r>
    </w:p>
    <w:p w:rsidR="00A14EFB" w:rsidRPr="00A14EFB" w:rsidRDefault="00A14EFB" w:rsidP="00A14EFB">
      <w:pPr>
        <w:spacing w:after="0" w:line="240" w:lineRule="auto"/>
        <w:jc w:val="center"/>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согласно Федеральным законам: от 19.12.2016 г. № </w:t>
      </w:r>
      <w:hyperlink r:id="rId4" w:tooltip="О внесении изменений в статью 7 Федерального закона &quot;Об организации предоставления государственных и муниципальных услуг&quot; " w:history="1">
        <w:r w:rsidRPr="00A14EFB">
          <w:rPr>
            <w:rFonts w:ascii="Times New Roman" w:eastAsia="Times New Roman" w:hAnsi="Times New Roman" w:cs="Times New Roman"/>
            <w:color w:val="800080"/>
            <w:sz w:val="24"/>
            <w:szCs w:val="24"/>
            <w:u w:val="single"/>
            <w:lang w:eastAsia="ru-RU"/>
          </w:rPr>
          <w:t>433-ФЗ</w:t>
        </w:r>
      </w:hyperlink>
      <w:r w:rsidRPr="00A14EFB">
        <w:rPr>
          <w:rFonts w:ascii="Times New Roman" w:eastAsia="Times New Roman" w:hAnsi="Times New Roman" w:cs="Times New Roman"/>
          <w:color w:val="000000"/>
          <w:sz w:val="24"/>
          <w:szCs w:val="24"/>
          <w:lang w:eastAsia="ru-RU"/>
        </w:rPr>
        <w:t>, от 29.07.2017 г. № 236-ФЗ</w:t>
      </w:r>
    </w:p>
    <w:p w:rsidR="00A14EFB" w:rsidRPr="00A14EFB" w:rsidRDefault="00A14EFB" w:rsidP="00A14EFB">
      <w:pPr>
        <w:spacing w:before="120"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Принят Государственной Думой 7 июля 2010 года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Одобрен Советом Федерации 14 июля 2010 года</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t>Глава 1. Общие положения</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0" w:name="i13528"/>
      <w:bookmarkEnd w:id="0"/>
      <w:r w:rsidRPr="00A14EFB">
        <w:rPr>
          <w:rFonts w:ascii="Times New Roman" w:eastAsia="Times New Roman" w:hAnsi="Times New Roman" w:cs="Times New Roman"/>
          <w:b/>
          <w:bCs/>
          <w:color w:val="000000"/>
          <w:sz w:val="24"/>
          <w:szCs w:val="24"/>
          <w:lang w:eastAsia="ru-RU"/>
        </w:rPr>
        <w:t>Статья 1. Сфера действия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2.1. Действие настоящего Федерального закона, за исключением главы </w:t>
      </w:r>
      <w:hyperlink r:id="rId5" w:anchor="i106743" w:tooltip="Глава 4" w:history="1">
        <w:r w:rsidRPr="00A14EFB">
          <w:rPr>
            <w:rFonts w:ascii="Times New Roman" w:eastAsia="Times New Roman" w:hAnsi="Times New Roman" w:cs="Times New Roman"/>
            <w:color w:val="800080"/>
            <w:sz w:val="24"/>
            <w:szCs w:val="24"/>
            <w:u w:val="single"/>
            <w:lang w:eastAsia="ru-RU"/>
          </w:rPr>
          <w:t>4</w:t>
        </w:r>
      </w:hyperlink>
      <w:r w:rsidRPr="00A14EFB">
        <w:rPr>
          <w:rFonts w:ascii="Times New Roman" w:eastAsia="Times New Roman" w:hAnsi="Times New Roman" w:cs="Times New Roman"/>
          <w:color w:val="000000"/>
          <w:sz w:val="24"/>
          <w:szCs w:val="24"/>
          <w:lang w:eastAsia="ru-RU"/>
        </w:rPr>
        <w:t> и статьи </w:t>
      </w:r>
      <w:hyperlink r:id="rId6" w:anchor="i172518" w:tooltip="Статья 29" w:history="1">
        <w:r w:rsidRPr="00A14EFB">
          <w:rPr>
            <w:rFonts w:ascii="Times New Roman" w:eastAsia="Times New Roman" w:hAnsi="Times New Roman" w:cs="Times New Roman"/>
            <w:color w:val="800080"/>
            <w:sz w:val="24"/>
            <w:szCs w:val="24"/>
            <w:u w:val="single"/>
            <w:lang w:eastAsia="ru-RU"/>
          </w:rPr>
          <w:t>29</w:t>
        </w:r>
      </w:hyperlink>
      <w:r w:rsidRPr="00A14EFB">
        <w:rPr>
          <w:rFonts w:ascii="Times New Roman" w:eastAsia="Times New Roman" w:hAnsi="Times New Roman" w:cs="Times New Roman"/>
          <w:color w:val="000000"/>
          <w:sz w:val="24"/>
          <w:szCs w:val="24"/>
          <w:lang w:eastAsia="ru-RU"/>
        </w:rPr>
        <w:t>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lastRenderedPageBreak/>
        <w:t>Статья 2. Основные понятия, используемые в настоящем Федеральном законе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w:t>
      </w:r>
      <w:hyperlink r:id="rId7"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w:t>
      </w:r>
      <w:r w:rsidRPr="00A14EFB">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w:t>
      </w:r>
      <w:hyperlink r:id="rId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w:t>
      </w:r>
      <w:hyperlink r:id="rId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w:t>
      </w:r>
      <w:hyperlink r:id="rId10" w:anchor="i52646" w:tooltip="Статья 7.2" w:history="1">
        <w:r w:rsidRPr="00A14EFB">
          <w:rPr>
            <w:rFonts w:ascii="Times New Roman" w:eastAsia="Times New Roman" w:hAnsi="Times New Roman" w:cs="Times New Roman"/>
            <w:color w:val="800080"/>
            <w:sz w:val="24"/>
            <w:szCs w:val="24"/>
            <w:u w:val="single"/>
            <w:lang w:eastAsia="ru-RU"/>
          </w:rPr>
          <w:t>7.2</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w:t>
      </w:r>
      <w:r w:rsidRPr="00A14EFB">
        <w:rPr>
          <w:rFonts w:ascii="Times New Roman" w:eastAsia="Times New Roman" w:hAnsi="Times New Roman" w:cs="Times New Roman"/>
          <w:color w:val="000000"/>
          <w:sz w:val="24"/>
          <w:szCs w:val="24"/>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4. Основные принципы предоставления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Основными принципами предоставления государственных и муниципальных услуг являются: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w:t>
      </w:r>
      <w:hyperlink r:id="rId11"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заявительный порядок обращения за предоставлением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w:t>
      </w:r>
      <w:hyperlink r:id="rId1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w:t>
      </w:r>
      <w:hyperlink r:id="rId13"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5. Права заявителей при получении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При получении государственных и муниципальных услуг заявители имеют право 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досудебное (внесудебное) рассмотрение жалоб в процессе получения государственных и (или)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 w:name="i27579"/>
      <w:bookmarkEnd w:id="1"/>
      <w:r w:rsidRPr="00A14EFB">
        <w:rPr>
          <w:rFonts w:ascii="Times New Roman" w:eastAsia="Times New Roman" w:hAnsi="Times New Roman" w:cs="Times New Roman"/>
          <w:b/>
          <w:bCs/>
          <w:color w:val="000000"/>
          <w:sz w:val="24"/>
          <w:szCs w:val="24"/>
          <w:lang w:eastAsia="ru-RU"/>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Органы, предоставляющие государственные услуги, и органы, предоставляющие муниципальные услуги, обязаны: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предоставлять государственные или муниципальные услуги в соответствии с административными регламентами;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w:t>
      </w:r>
      <w:hyperlink r:id="rId1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w:t>
      </w:r>
      <w:hyperlink r:id="rId15"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hyperlink r:id="rId16"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многофункциональных центров такие документы и информацию;</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w:t>
      </w:r>
      <w:hyperlink r:id="rId17"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обязаны: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w:t>
      </w:r>
      <w:hyperlink r:id="rId18"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6.1. Участие в межведомственном информационном взаимодействии Банка России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lastRenderedPageBreak/>
        <w:t>Глава 2. Общие требования к предоставлению государственных и муниципальных услуг</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2" w:name="i33555"/>
      <w:bookmarkEnd w:id="2"/>
      <w:r w:rsidRPr="00A14EFB">
        <w:rPr>
          <w:rFonts w:ascii="Times New Roman" w:eastAsia="Times New Roman" w:hAnsi="Times New Roman" w:cs="Times New Roman"/>
          <w:b/>
          <w:bCs/>
          <w:color w:val="000000"/>
          <w:sz w:val="24"/>
          <w:szCs w:val="24"/>
          <w:lang w:eastAsia="ru-RU"/>
        </w:rPr>
        <w:t>Статья 7. Требования к взаимодействию с заявителем при предоставлении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hyperlink r:id="rId1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hyperlink r:id="rId20"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before="120" w:after="12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w:t>
      </w:r>
      <w:r w:rsidRPr="00A14EFB">
        <w:rPr>
          <w:rFonts w:ascii="Times New Roman" w:eastAsia="Times New Roman" w:hAnsi="Times New Roman" w:cs="Times New Roman"/>
          <w:i/>
          <w:iCs/>
          <w:color w:val="000000"/>
          <w:sz w:val="20"/>
          <w:szCs w:val="20"/>
          <w:lang w:eastAsia="ru-RU"/>
        </w:rPr>
        <w:t>Часть 2 статьи 7 утратила силу согласно Федеральному закону от 3 декабря 2011 г. № 383-ФЗ.</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w:t>
      </w:r>
      <w:hyperlink r:id="rId21"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w:t>
      </w:r>
      <w:r w:rsidRPr="00A14EFB">
        <w:rPr>
          <w:rFonts w:ascii="Times New Roman" w:eastAsia="Times New Roman" w:hAnsi="Times New Roman" w:cs="Times New Roman"/>
          <w:color w:val="000000"/>
          <w:sz w:val="24"/>
          <w:szCs w:val="24"/>
          <w:lang w:eastAsia="ru-RU"/>
        </w:rPr>
        <w:lastRenderedPageBreak/>
        <w:t>1 статьи </w:t>
      </w:r>
      <w:hyperlink r:id="rId2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w:t>
      </w:r>
      <w:hyperlink r:id="rId23"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многофункциональные центры, организации, указанные в части 1.1 статьи </w:t>
      </w:r>
      <w:hyperlink r:id="rId24" w:anchor="i112386" w:tooltip="Статья 16" w:history="1">
        <w:r w:rsidRPr="00A14EFB">
          <w:rPr>
            <w:rFonts w:ascii="Times New Roman" w:eastAsia="Times New Roman" w:hAnsi="Times New Roman" w:cs="Times New Roman"/>
            <w:color w:val="800080"/>
            <w:sz w:val="24"/>
            <w:szCs w:val="24"/>
            <w:u w:val="single"/>
            <w:lang w:eastAsia="ru-RU"/>
          </w:rPr>
          <w:t>16</w:t>
        </w:r>
      </w:hyperlink>
      <w:r w:rsidRPr="00A14EFB">
        <w:rPr>
          <w:rFonts w:ascii="Times New Roman" w:eastAsia="Times New Roman" w:hAnsi="Times New Roman" w:cs="Times New Roman"/>
          <w:color w:val="000000"/>
          <w:sz w:val="24"/>
          <w:szCs w:val="24"/>
          <w:lang w:eastAsia="ru-RU"/>
        </w:rPr>
        <w:t>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w:t>
      </w:r>
      <w:hyperlink r:id="rId25"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настоящего Федерального закона, на основании межведомственных запросов, в многофункциональный центр либо в организацию, указанную в части 1.1 статьи </w:t>
      </w:r>
      <w:hyperlink r:id="rId26" w:anchor="i112386" w:tooltip="Статья 16" w:history="1">
        <w:r w:rsidRPr="00A14EFB">
          <w:rPr>
            <w:rFonts w:ascii="Times New Roman" w:eastAsia="Times New Roman" w:hAnsi="Times New Roman" w:cs="Times New Roman"/>
            <w:color w:val="800080"/>
            <w:sz w:val="24"/>
            <w:szCs w:val="24"/>
            <w:u w:val="single"/>
            <w:lang w:eastAsia="ru-RU"/>
          </w:rPr>
          <w:t>16</w:t>
        </w:r>
      </w:hyperlink>
      <w:r w:rsidRPr="00A14EFB">
        <w:rPr>
          <w:rFonts w:ascii="Times New Roman" w:eastAsia="Times New Roman" w:hAnsi="Times New Roman" w:cs="Times New Roman"/>
          <w:color w:val="000000"/>
          <w:sz w:val="24"/>
          <w:szCs w:val="24"/>
          <w:lang w:eastAsia="ru-RU"/>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документы воинского учета;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свидетельства о государственной регистрации актов гражданского состояния;</w:t>
      </w:r>
    </w:p>
    <w:p w:rsidR="00A14EFB" w:rsidRPr="00A14EFB" w:rsidRDefault="00A14EFB" w:rsidP="00A14EFB">
      <w:pPr>
        <w:spacing w:before="120" w:after="12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w:t>
      </w:r>
      <w:r w:rsidRPr="00A14EFB">
        <w:rPr>
          <w:rFonts w:ascii="Times New Roman" w:eastAsia="Times New Roman" w:hAnsi="Times New Roman" w:cs="Times New Roman"/>
          <w:i/>
          <w:iCs/>
          <w:color w:val="000000"/>
          <w:sz w:val="20"/>
          <w:szCs w:val="20"/>
          <w:lang w:eastAsia="ru-RU"/>
        </w:rPr>
        <w:t>пункт 4 части 6 статьи 7 утратил силу согласно Федеральному закону от 28 декабря 2013 г. № 387-ФЗ;</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7) документы на транспортное средство и его составные части, в том числе регистрационные документы;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16) документы, выдаваемые федеральными государственными учреждениями медико-социальной экспертизы;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18) документы о государственных и ведомственных наградах, государственных премиях и знаках отличия;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3" w:name="i47425"/>
      <w:bookmarkEnd w:id="3"/>
      <w:r w:rsidRPr="00A14EFB">
        <w:rPr>
          <w:rFonts w:ascii="Times New Roman" w:eastAsia="Times New Roman" w:hAnsi="Times New Roman" w:cs="Times New Roman"/>
          <w:b/>
          <w:bCs/>
          <w:color w:val="000000"/>
          <w:sz w:val="24"/>
          <w:szCs w:val="24"/>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Предоставление документов и информации, указанных в пункте 2 части 1 статьи </w:t>
      </w:r>
      <w:hyperlink r:id="rId27"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а также предоставление документов и информации в случае, предусмотренном частью 4 статьи </w:t>
      </w:r>
      <w:hyperlink r:id="rId28" w:anchor="i126323" w:tooltip="Статья 19" w:history="1">
        <w:r w:rsidRPr="00A14EFB">
          <w:rPr>
            <w:rFonts w:ascii="Times New Roman" w:eastAsia="Times New Roman" w:hAnsi="Times New Roman" w:cs="Times New Roman"/>
            <w:color w:val="800080"/>
            <w:sz w:val="24"/>
            <w:szCs w:val="24"/>
            <w:u w:val="single"/>
            <w:lang w:eastAsia="ru-RU"/>
          </w:rPr>
          <w:t>19</w:t>
        </w:r>
      </w:hyperlink>
      <w:r w:rsidRPr="00A14EFB">
        <w:rPr>
          <w:rFonts w:ascii="Times New Roman" w:eastAsia="Times New Roman" w:hAnsi="Times New Roman" w:cs="Times New Roman"/>
          <w:color w:val="000000"/>
          <w:sz w:val="24"/>
          <w:szCs w:val="24"/>
          <w:lang w:eastAsia="ru-RU"/>
        </w:rPr>
        <w:t>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w:t>
      </w:r>
      <w:hyperlink r:id="rId2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либо многофункционального центра.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Направление межведомственного запроса и представление документов и информации, указанных в пункте 2 части 1 статьи </w:t>
      </w:r>
      <w:hyperlink r:id="rId30"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w:t>
      </w:r>
      <w:hyperlink r:id="rId31"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w:t>
      </w:r>
      <w:hyperlink r:id="rId3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по межведомственному запросу налогового органа сведений, доступ к которым ограничен </w:t>
      </w:r>
      <w:r w:rsidRPr="00A14EFB">
        <w:rPr>
          <w:rFonts w:ascii="Times New Roman" w:eastAsia="Times New Roman" w:hAnsi="Times New Roman" w:cs="Times New Roman"/>
          <w:color w:val="000000"/>
          <w:sz w:val="24"/>
          <w:szCs w:val="24"/>
          <w:lang w:eastAsia="ru-RU"/>
        </w:rPr>
        <w:lastRenderedPageBreak/>
        <w:t>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w:t>
      </w:r>
      <w:hyperlink r:id="rId33"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Межведомственное информационное взаимодействие в целях представления и получения документов и информации, указанных в пункте 2 части 1 статьи </w:t>
      </w:r>
      <w:hyperlink r:id="rId34"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w:t>
      </w:r>
      <w:hyperlink r:id="rId35"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w:t>
      </w:r>
      <w:hyperlink r:id="rId36"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в орган, указанный в абзаце первом части 1 статьи </w:t>
      </w:r>
      <w:hyperlink r:id="rId37"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w:t>
      </w:r>
      <w:hyperlink r:id="rId38" w:anchor="i13528" w:tooltip="Статья 7"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sidRPr="00A14EFB">
        <w:rPr>
          <w:rFonts w:ascii="Times New Roman" w:eastAsia="Times New Roman" w:hAnsi="Times New Roman" w:cs="Times New Roman"/>
          <w:color w:val="000000"/>
          <w:sz w:val="24"/>
          <w:szCs w:val="24"/>
          <w:lang w:eastAsia="ru-RU"/>
        </w:rPr>
        <w:lastRenderedPageBreak/>
        <w:t>требований к формату предоставления сведений, указанных в настоящей части, определяются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w:t>
      </w:r>
      <w:hyperlink r:id="rId3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4" w:name="i52646"/>
      <w:bookmarkEnd w:id="4"/>
      <w:r w:rsidRPr="00A14EFB">
        <w:rPr>
          <w:rFonts w:ascii="Times New Roman" w:eastAsia="Times New Roman" w:hAnsi="Times New Roman" w:cs="Times New Roman"/>
          <w:b/>
          <w:bCs/>
          <w:color w:val="000000"/>
          <w:sz w:val="24"/>
          <w:szCs w:val="24"/>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Межведомственный запрос о представлении документов и (или) информации, указанных в пункте 2 части 1 статьи </w:t>
      </w:r>
      <w:hyperlink r:id="rId40"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наименование органа или организации, направляющих межведомственный запрос;</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наименование органа или организации, в адрес которых направляется межведомственный запрос;</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контактная информация для направления ответа на межведомственный запрос;</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дата направления межведомственного запроса;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информация о факте получения согласия, предусмотренного частью 5 статьи </w:t>
      </w:r>
      <w:hyperlink r:id="rId41"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(при направлении межведомственного запроса в случае, предусмотренном частью 5 статьи </w:t>
      </w:r>
      <w:hyperlink r:id="rId42"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Требования пунктов 1 - 9 части </w:t>
      </w:r>
      <w:hyperlink r:id="rId43"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настоящей статьи не распространяются на межведомственные запросы о представлении документов и информации в рамках </w:t>
      </w:r>
      <w:r w:rsidRPr="00A14EFB">
        <w:rPr>
          <w:rFonts w:ascii="Times New Roman" w:eastAsia="Times New Roman" w:hAnsi="Times New Roman" w:cs="Times New Roman"/>
          <w:color w:val="000000"/>
          <w:sz w:val="24"/>
          <w:szCs w:val="24"/>
          <w:lang w:eastAsia="ru-RU"/>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Срок подготовки и направления ответа на межведомственный запрос о представлении документов и информации, указанных в пункте 2 части 1 статьи </w:t>
      </w:r>
      <w:hyperlink r:id="rId44"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5" w:name="i68111"/>
      <w:bookmarkEnd w:id="5"/>
      <w:r w:rsidRPr="00A14EFB">
        <w:rPr>
          <w:rFonts w:ascii="Times New Roman" w:eastAsia="Times New Roman" w:hAnsi="Times New Roman" w:cs="Times New Roman"/>
          <w:b/>
          <w:bCs/>
          <w:color w:val="000000"/>
          <w:sz w:val="24"/>
          <w:szCs w:val="24"/>
          <w:lang w:eastAsia="ru-RU"/>
        </w:rPr>
        <w:t>Статья 8. Требования к взиманию с заявителя платы за предоставление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6" w:name="i71657"/>
      <w:bookmarkEnd w:id="6"/>
      <w:r w:rsidRPr="00A14EFB">
        <w:rPr>
          <w:rFonts w:ascii="Times New Roman" w:eastAsia="Times New Roman" w:hAnsi="Times New Roman" w:cs="Times New Roman"/>
          <w:b/>
          <w:bCs/>
          <w:color w:val="000000"/>
          <w:sz w:val="24"/>
          <w:szCs w:val="24"/>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w:t>
      </w:r>
      <w:hyperlink r:id="rId45"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утверждается: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A14EFB">
        <w:rPr>
          <w:rFonts w:ascii="Times New Roman" w:eastAsia="Times New Roman" w:hAnsi="Times New Roman" w:cs="Times New Roman"/>
          <w:color w:val="000000"/>
          <w:sz w:val="24"/>
          <w:szCs w:val="24"/>
          <w:lang w:eastAsia="ru-RU"/>
        </w:rPr>
        <w:lastRenderedPageBreak/>
        <w:t>правовыми актами, услуги, указанные в части 1 настоящей статьи, оказываются за счет средств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w:t>
      </w:r>
      <w:hyperlink r:id="rId46"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10. Требования к организации предоставления государственных и муниципальных услуг в электронной форме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При предоставлении государственных и муниципальных услуг в электронной форме осуществляются: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w:t>
      </w:r>
      <w:hyperlink r:id="rId47"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иные действия, необходимые для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w:t>
      </w:r>
      <w:hyperlink r:id="rId4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7" w:name="i88310"/>
      <w:bookmarkEnd w:id="7"/>
      <w:r w:rsidRPr="00A14EFB">
        <w:rPr>
          <w:rFonts w:ascii="Times New Roman" w:eastAsia="Times New Roman" w:hAnsi="Times New Roman" w:cs="Times New Roman"/>
          <w:b/>
          <w:bCs/>
          <w:color w:val="000000"/>
          <w:sz w:val="24"/>
          <w:szCs w:val="24"/>
          <w:lang w:eastAsia="ru-RU"/>
        </w:rPr>
        <w:t>Статья 11. Реестры государственных услуг и реестры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Федеральный реестр государственных услуг содержит сведения: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w:t>
      </w:r>
      <w:hyperlink r:id="rId49"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об услугах, указанных в части 3 статьи </w:t>
      </w:r>
      <w:hyperlink r:id="rId50"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иные сведения в соответствии с перечнем, установленным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Реестр государственных услуг субъекта Российской Федерации содержит сведения: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 государственных услугах, предоставляемых исполнительными органами государственной власти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w:t>
      </w:r>
      <w:hyperlink r:id="rId51"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об услугах, указанных в части 3 статьи </w:t>
      </w:r>
      <w:hyperlink r:id="rId5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Реестр муниципальных услуг содержит сведения: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 муниципальных услугах, предоставляемых органами местного самоуправления в соответствующем муниципальном образовании;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w:t>
      </w:r>
      <w:hyperlink r:id="rId53"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об услугах, указанных в части 3 статьи </w:t>
      </w:r>
      <w:hyperlink r:id="rId5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иные сведения, состав которых устанавливается местной администрацией.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Формирование и ведение реестра муниципальных услуг осуществляются в порядке, установленном местной администрацией.</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lastRenderedPageBreak/>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8" w:name="i93434"/>
      <w:bookmarkEnd w:id="8"/>
      <w:r w:rsidRPr="00A14EFB">
        <w:rPr>
          <w:rFonts w:ascii="Times New Roman" w:eastAsia="Times New Roman" w:hAnsi="Times New Roman" w:cs="Times New Roman"/>
          <w:b/>
          <w:bCs/>
          <w:color w:val="000000"/>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11.2. Общие требования к порядку подачи и рассмотрения жалобы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w:t>
      </w:r>
      <w:r w:rsidRPr="00A14EFB">
        <w:rPr>
          <w:rFonts w:ascii="Times New Roman" w:eastAsia="Times New Roman" w:hAnsi="Times New Roman" w:cs="Times New Roman"/>
          <w:color w:val="000000"/>
          <w:sz w:val="24"/>
          <w:szCs w:val="24"/>
          <w:lang w:eastAsia="ru-RU"/>
        </w:rPr>
        <w:lastRenderedPageBreak/>
        <w:t>регионального портала государственных и муниципальных услуг, а также может быть принята при личном приеме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w:t>
      </w:r>
      <w:hyperlink r:id="rId55" w:anchor="i93434" w:tooltip="Статья 11.1" w:history="1">
        <w:r w:rsidRPr="00A14EFB">
          <w:rPr>
            <w:rFonts w:ascii="Times New Roman" w:eastAsia="Times New Roman" w:hAnsi="Times New Roman" w:cs="Times New Roman"/>
            <w:color w:val="800080"/>
            <w:sz w:val="24"/>
            <w:szCs w:val="24"/>
            <w:u w:val="single"/>
            <w:lang w:eastAsia="ru-RU"/>
          </w:rPr>
          <w:t>11.1</w:t>
        </w:r>
      </w:hyperlink>
      <w:r w:rsidRPr="00A14EFB">
        <w:rPr>
          <w:rFonts w:ascii="Times New Roman" w:eastAsia="Times New Roman" w:hAnsi="Times New Roman" w:cs="Times New Roman"/>
          <w:color w:val="000000"/>
          <w:sz w:val="24"/>
          <w:szCs w:val="24"/>
          <w:lang w:eastAsia="ru-RU"/>
        </w:rPr>
        <w:t> настоящего Федерального закона и настоящей статьи не применяются.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Жалоба должна содержать:</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отказывает в удовлетворении жалобы.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11.3. Информационная система досудебного (внесудебного) обжалования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t>Глава 3. Административные регламенты</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12. Требования к структуре административных регламентов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Предоставление государственных и муниципальных услуг осуществляется в соответствии с административными регламентами.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Структура административного регламента должна содержать разделы, устанавливающие: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общие положения;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стандарт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14EFB">
        <w:rPr>
          <w:rFonts w:ascii="Times New Roman" w:eastAsia="Times New Roman" w:hAnsi="Times New Roman" w:cs="Times New Roman"/>
          <w:color w:val="000000"/>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формы контроля за исполнением административного регламента;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13. Общие требования к разработке проектов административных регламентов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w:t>
      </w:r>
      <w:r w:rsidRPr="00A14EFB">
        <w:rPr>
          <w:rFonts w:ascii="Times New Roman" w:eastAsia="Times New Roman" w:hAnsi="Times New Roman" w:cs="Times New Roman"/>
          <w:color w:val="000000"/>
          <w:sz w:val="24"/>
          <w:szCs w:val="24"/>
          <w:lang w:eastAsia="ru-RU"/>
        </w:rPr>
        <w:lastRenderedPageBreak/>
        <w:t>поступившие заключения независимой экспертизы и принять решение по результатам каждой такой экспертизы.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14. Требования к стандарту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Стандарт предоставления государственной или муниципальной услуги предусматривает:</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наименование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наименование органа, предоставляющего государственную услугу, или органа, предоставляющего муниципальную услугу;</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результат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срок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правовые основания для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8) исчерпывающий перечень оснований для отказа в предоставлении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срок регистрации запроса заявителя о предоставлении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13) показатели доступности и качества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 w:name="i106743"/>
      <w:bookmarkEnd w:id="9"/>
      <w:r w:rsidRPr="00A14EFB">
        <w:rPr>
          <w:rFonts w:ascii="Times New Roman" w:eastAsia="Times New Roman" w:hAnsi="Times New Roman" w:cs="Times New Roman"/>
          <w:b/>
          <w:bCs/>
          <w:color w:val="000000"/>
          <w:kern w:val="36"/>
          <w:sz w:val="24"/>
          <w:szCs w:val="24"/>
          <w:lang w:eastAsia="ru-RU"/>
        </w:rPr>
        <w:t>Глава 4. Организация предоставления государственных и муниципальных услуг в многофункциональных центрах</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15. Особенности организации предоставления государственных и муниципальных услуг в многофункциональных центрах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w:t>
      </w:r>
      <w:hyperlink r:id="rId56" w:anchor="i112386" w:tooltip="Статья 16" w:history="1">
        <w:r w:rsidRPr="00A14EFB">
          <w:rPr>
            <w:rFonts w:ascii="Times New Roman" w:eastAsia="Times New Roman" w:hAnsi="Times New Roman" w:cs="Times New Roman"/>
            <w:color w:val="800080"/>
            <w:sz w:val="24"/>
            <w:szCs w:val="24"/>
            <w:u w:val="single"/>
            <w:lang w:eastAsia="ru-RU"/>
          </w:rPr>
          <w:t>16</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w:t>
      </w:r>
      <w:r w:rsidRPr="00A14EFB">
        <w:rPr>
          <w:rFonts w:ascii="Times New Roman" w:eastAsia="Times New Roman" w:hAnsi="Times New Roman" w:cs="Times New Roman"/>
          <w:color w:val="000000"/>
          <w:sz w:val="24"/>
          <w:szCs w:val="24"/>
          <w:lang w:eastAsia="ru-RU"/>
        </w:rPr>
        <w:lastRenderedPageBreak/>
        <w:t>иными многофункциональными центрами, находящимися на территории данного субъекта Российской Федерации, и организациями, указанными в части 1.1 статьи</w:t>
      </w:r>
      <w:hyperlink r:id="rId57" w:anchor="i112386" w:tooltip="Статья 16" w:history="1">
        <w:r w:rsidRPr="00A14EFB">
          <w:rPr>
            <w:rFonts w:ascii="Times New Roman" w:eastAsia="Times New Roman" w:hAnsi="Times New Roman" w:cs="Times New Roman"/>
            <w:color w:val="800080"/>
            <w:sz w:val="24"/>
            <w:szCs w:val="24"/>
            <w:u w:val="single"/>
            <w:lang w:eastAsia="ru-RU"/>
          </w:rPr>
          <w:t>16</w:t>
        </w:r>
      </w:hyperlink>
      <w:r w:rsidRPr="00A14EFB">
        <w:rPr>
          <w:rFonts w:ascii="Times New Roman" w:eastAsia="Times New Roman" w:hAnsi="Times New Roman" w:cs="Times New Roman"/>
          <w:color w:val="000000"/>
          <w:sz w:val="24"/>
          <w:szCs w:val="24"/>
          <w:lang w:eastAsia="ru-RU"/>
        </w:rPr>
        <w:t>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Правила организации деятельности многофункциональных центров утверждаются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Перечни государственных и муниципальных услуг, предоставляемых в многофункциональных центрах, утверждаются: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муниципальным правовым актом - для муниципальных услуг, предоставляемых органами местного самоуправления.</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0" w:name="i112386"/>
      <w:bookmarkEnd w:id="10"/>
      <w:r w:rsidRPr="00A14EFB">
        <w:rPr>
          <w:rFonts w:ascii="Times New Roman" w:eastAsia="Times New Roman" w:hAnsi="Times New Roman" w:cs="Times New Roman"/>
          <w:b/>
          <w:bCs/>
          <w:color w:val="000000"/>
          <w:sz w:val="24"/>
          <w:szCs w:val="24"/>
          <w:lang w:eastAsia="ru-RU"/>
        </w:rPr>
        <w:t>Статья 16. Функции, права, обязанности и ответственность многофункционального центра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Многофункциональные центры осуществляют:</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прием запросов заявителей о предоставлении государственных или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w:t>
      </w:r>
      <w:hyperlink r:id="rId5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w:t>
      </w:r>
      <w:hyperlink r:id="rId5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государственных и муниципальных услуг, в том </w:t>
      </w:r>
      <w:r w:rsidRPr="00A14EFB">
        <w:rPr>
          <w:rFonts w:ascii="Times New Roman" w:eastAsia="Times New Roman" w:hAnsi="Times New Roman" w:cs="Times New Roman"/>
          <w:color w:val="000000"/>
          <w:sz w:val="24"/>
          <w:szCs w:val="24"/>
          <w:lang w:eastAsia="ru-RU"/>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иные функции, установленные нормативными правовыми актами и соглашениями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w:t>
      </w:r>
      <w:r w:rsidRPr="00A14EFB">
        <w:rPr>
          <w:rFonts w:ascii="Times New Roman" w:eastAsia="Times New Roman" w:hAnsi="Times New Roman" w:cs="Times New Roman"/>
          <w:color w:val="000000"/>
          <w:sz w:val="24"/>
          <w:szCs w:val="24"/>
          <w:lang w:eastAsia="ru-RU"/>
        </w:rPr>
        <w:lastRenderedPageBreak/>
        <w:t>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14EFB" w:rsidRPr="00A14EFB" w:rsidRDefault="00A14EFB" w:rsidP="00A14EFB">
      <w:pPr>
        <w:spacing w:before="120" w:after="12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1.4. </w:t>
      </w:r>
      <w:r w:rsidRPr="00A14EFB">
        <w:rPr>
          <w:rFonts w:ascii="Times New Roman" w:eastAsia="Times New Roman" w:hAnsi="Times New Roman" w:cs="Times New Roman"/>
          <w:i/>
          <w:iCs/>
          <w:color w:val="000000"/>
          <w:sz w:val="20"/>
          <w:szCs w:val="20"/>
          <w:lang w:eastAsia="ru-RU"/>
        </w:rPr>
        <w:t>Часть 1.4 статьи 16 утратила силу согласно Федеральному закону от 21 декабря 2013 г. № 358-ФЗ.</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w:t>
      </w:r>
      <w:hyperlink r:id="rId60"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w:t>
      </w:r>
      <w:hyperlink r:id="rId61"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hyperlink r:id="rId62"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w:t>
      </w:r>
      <w:hyperlink r:id="rId63"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и получения документов и информации, предоставляемых в результате предоставления таких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При реализации своих функций в соответствии с соглашениями о взаимодействии многофункциональный центр обязан:</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соблюдать требования соглашений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w:t>
      </w:r>
      <w:hyperlink r:id="rId6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осуществление иных обязанностей, указанных в соглашении о взаимодействии.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18. Требования к соглашениям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Соглашение о взаимодействии должно содержать:</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наименование сторон соглашения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предмет соглашения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перечень государственных и муниципальных услуг, предоставляемых в многофункциональном центре;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права и обязанности органа, предоставляющего государственные услуги, и органа, предоставляющего муниципальные услуги;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права и обязанности многофункционального центра;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ответственность сторон за неисполнение или ненадлежащее исполнение возложенных на них обязанностей;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срок действия соглашения о взаимодействии;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10) иные функции многофункционального центра.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t>Глава 5. Использование информационно-телекоммуникационных технологий при предоставлении государственных и муниципальных услуг</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1" w:name="i126323"/>
      <w:bookmarkEnd w:id="11"/>
      <w:r w:rsidRPr="00A14EFB">
        <w:rPr>
          <w:rFonts w:ascii="Times New Roman" w:eastAsia="Times New Roman" w:hAnsi="Times New Roman" w:cs="Times New Roman"/>
          <w:b/>
          <w:bCs/>
          <w:color w:val="000000"/>
          <w:sz w:val="24"/>
          <w:szCs w:val="24"/>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w:t>
      </w:r>
      <w:hyperlink r:id="rId65"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государственных и </w:t>
      </w:r>
      <w:r w:rsidRPr="00A14EFB">
        <w:rPr>
          <w:rFonts w:ascii="Times New Roman" w:eastAsia="Times New Roman" w:hAnsi="Times New Roman" w:cs="Times New Roman"/>
          <w:color w:val="000000"/>
          <w:sz w:val="24"/>
          <w:szCs w:val="24"/>
          <w:lang w:eastAsia="ru-RU"/>
        </w:rP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20. Порядок ведения реестров государственных и муниципальных услуг в электронной форме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w:t>
      </w:r>
      <w:hyperlink r:id="rId66" w:anchor="i88310" w:tooltip="Статья 11" w:history="1">
        <w:r w:rsidRPr="00A14EFB">
          <w:rPr>
            <w:rFonts w:ascii="Times New Roman" w:eastAsia="Times New Roman" w:hAnsi="Times New Roman" w:cs="Times New Roman"/>
            <w:color w:val="800080"/>
            <w:sz w:val="24"/>
            <w:szCs w:val="24"/>
            <w:u w:val="single"/>
            <w:lang w:eastAsia="ru-RU"/>
          </w:rPr>
          <w:t>11</w:t>
        </w:r>
      </w:hyperlink>
      <w:r w:rsidRPr="00A14EFB">
        <w:rPr>
          <w:rFonts w:ascii="Times New Roman" w:eastAsia="Times New Roman" w:hAnsi="Times New Roman" w:cs="Times New Roman"/>
          <w:color w:val="000000"/>
          <w:sz w:val="24"/>
          <w:szCs w:val="24"/>
          <w:lang w:eastAsia="ru-RU"/>
        </w:rPr>
        <w:t>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w:t>
      </w:r>
      <w:hyperlink r:id="rId67" w:anchor="i88310" w:tooltip="Статья 11" w:history="1">
        <w:r w:rsidRPr="00A14EFB">
          <w:rPr>
            <w:rFonts w:ascii="Times New Roman" w:eastAsia="Times New Roman" w:hAnsi="Times New Roman" w:cs="Times New Roman"/>
            <w:color w:val="800080"/>
            <w:sz w:val="24"/>
            <w:szCs w:val="24"/>
            <w:u w:val="single"/>
            <w:lang w:eastAsia="ru-RU"/>
          </w:rPr>
          <w:t>11</w:t>
        </w:r>
      </w:hyperlink>
      <w:r w:rsidRPr="00A14EFB">
        <w:rPr>
          <w:rFonts w:ascii="Times New Roman" w:eastAsia="Times New Roman" w:hAnsi="Times New Roman" w:cs="Times New Roman"/>
          <w:color w:val="000000"/>
          <w:sz w:val="24"/>
          <w:szCs w:val="24"/>
          <w:lang w:eastAsia="ru-RU"/>
        </w:rPr>
        <w:t> настоящего Федерального закона, устанавливаются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2" w:name="i137761"/>
      <w:bookmarkEnd w:id="12"/>
      <w:r w:rsidRPr="00A14EFB">
        <w:rPr>
          <w:rFonts w:ascii="Times New Roman" w:eastAsia="Times New Roman" w:hAnsi="Times New Roman" w:cs="Times New Roman"/>
          <w:b/>
          <w:bCs/>
          <w:color w:val="000000"/>
          <w:sz w:val="24"/>
          <w:szCs w:val="24"/>
          <w:lang w:eastAsia="ru-RU"/>
        </w:rPr>
        <w:t>Статья 21. Порталы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w:t>
      </w:r>
      <w:hyperlink r:id="rId6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w:t>
      </w:r>
      <w:hyperlink r:id="rId6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w:t>
      </w:r>
      <w:r w:rsidRPr="00A14EFB">
        <w:rPr>
          <w:rFonts w:ascii="Times New Roman" w:eastAsia="Times New Roman" w:hAnsi="Times New Roman" w:cs="Times New Roman"/>
          <w:color w:val="000000"/>
          <w:sz w:val="24"/>
          <w:szCs w:val="24"/>
          <w:lang w:eastAsia="ru-RU"/>
        </w:rPr>
        <w:lastRenderedPageBreak/>
        <w:t>обеспечивающих ведение соответственно реестров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w:t>
      </w:r>
      <w:hyperlink r:id="rId70"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w:t>
      </w:r>
      <w:hyperlink r:id="rId71"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Единый портал государственных и муниципальных услуг обеспечивает:</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доступ заявителей к сведениям о государственных и муниципальных услугах, а также об услугах, указанных в части 3 статьи </w:t>
      </w:r>
      <w:hyperlink r:id="rId7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w:t>
      </w:r>
      <w:hyperlink r:id="rId73"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w:t>
      </w:r>
      <w:hyperlink r:id="rId7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w:t>
      </w:r>
      <w:hyperlink r:id="rId75"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w:t>
      </w:r>
      <w:hyperlink r:id="rId76"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w:t>
      </w:r>
      <w:hyperlink r:id="rId77"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w:t>
      </w:r>
      <w:hyperlink r:id="rId7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79"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7) реализацию иных функций, которые вправе определить Правительство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w:t>
      </w:r>
      <w:hyperlink r:id="rId80"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3" w:name="i141622"/>
      <w:bookmarkEnd w:id="13"/>
      <w:r w:rsidRPr="00A14EFB">
        <w:rPr>
          <w:rFonts w:ascii="Times New Roman" w:eastAsia="Times New Roman" w:hAnsi="Times New Roman" w:cs="Times New Roman"/>
          <w:b/>
          <w:bCs/>
          <w:color w:val="000000"/>
          <w:sz w:val="24"/>
          <w:szCs w:val="24"/>
          <w:lang w:eastAsia="ru-RU"/>
        </w:rPr>
        <w:t>Статья 21.1. Использование электронной подписи при оказании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21.2. Правила использования простых электронных подписей при оказании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требования, которым должны соответствовать простые электронные подписи и (или) технологии их создания;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При оказании государственных и муниципальных услуг с использованием простых электронных подписей должны обеспечиваться: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w:t>
      </w:r>
      <w:hyperlink r:id="rId81" w:anchor="i141622" w:tooltip="Статья 21.1" w:history="1">
        <w:r w:rsidRPr="00A14EFB">
          <w:rPr>
            <w:rFonts w:ascii="Times New Roman" w:eastAsia="Times New Roman" w:hAnsi="Times New Roman" w:cs="Times New Roman"/>
            <w:color w:val="800080"/>
            <w:sz w:val="24"/>
            <w:szCs w:val="24"/>
            <w:u w:val="single"/>
            <w:lang w:eastAsia="ru-RU"/>
          </w:rPr>
          <w:t>21.1</w:t>
        </w:r>
      </w:hyperlink>
      <w:r w:rsidRPr="00A14EFB">
        <w:rPr>
          <w:rFonts w:ascii="Times New Roman" w:eastAsia="Times New Roman" w:hAnsi="Times New Roman" w:cs="Times New Roman"/>
          <w:color w:val="000000"/>
          <w:sz w:val="24"/>
          <w:szCs w:val="24"/>
          <w:lang w:eastAsia="ru-RU"/>
        </w:rPr>
        <w:t>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lastRenderedPageBreak/>
        <w:t>Статья 21.3. Государственная информационная система о государственных и муниципальных платежах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w:t>
      </w:r>
      <w:hyperlink r:id="rId82"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83"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w:t>
      </w:r>
      <w:hyperlink r:id="rId8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85"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перечень информации об уплате государственных и муниципальных услуг, услуг, указанных в части 3 статьи </w:t>
      </w:r>
      <w:hyperlink r:id="rId86"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87"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порядок доступа к Государственной информационной системе о государственных и муниципальных платежах.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w:t>
      </w:r>
      <w:hyperlink r:id="rId88"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89"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части 3 статьи </w:t>
      </w:r>
      <w:hyperlink r:id="rId90"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и части 1 статьи </w:t>
      </w:r>
      <w:hyperlink r:id="rId91" w:anchor="i71657" w:tooltip="Статья 9" w:history="1">
        <w:r w:rsidRPr="00A14EFB">
          <w:rPr>
            <w:rFonts w:ascii="Times New Roman" w:eastAsia="Times New Roman" w:hAnsi="Times New Roman" w:cs="Times New Roman"/>
            <w:color w:val="800080"/>
            <w:sz w:val="24"/>
            <w:szCs w:val="24"/>
            <w:u w:val="single"/>
            <w:lang w:eastAsia="ru-RU"/>
          </w:rPr>
          <w:t>9</w:t>
        </w:r>
      </w:hyperlink>
      <w:r w:rsidRPr="00A14EFB">
        <w:rPr>
          <w:rFonts w:ascii="Times New Roman" w:eastAsia="Times New Roman" w:hAnsi="Times New Roman" w:cs="Times New Roman"/>
          <w:color w:val="000000"/>
          <w:sz w:val="24"/>
          <w:szCs w:val="24"/>
          <w:lang w:eastAsia="ru-RU"/>
        </w:rPr>
        <w:t>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 w:name="i154869"/>
      <w:bookmarkEnd w:id="14"/>
      <w:r w:rsidRPr="00A14EFB">
        <w:rPr>
          <w:rFonts w:ascii="Times New Roman" w:eastAsia="Times New Roman" w:hAnsi="Times New Roman" w:cs="Times New Roman"/>
          <w:b/>
          <w:bCs/>
          <w:color w:val="000000"/>
          <w:kern w:val="36"/>
          <w:sz w:val="24"/>
          <w:szCs w:val="24"/>
          <w:lang w:eastAsia="ru-RU"/>
        </w:rPr>
        <w:lastRenderedPageBreak/>
        <w:t>Глава 6. Организация деятельности по выпуску, выдаче и обслуживанию универсальных электронных карт</w:t>
      </w:r>
    </w:p>
    <w:p w:rsidR="00A14EFB" w:rsidRPr="00A14EFB" w:rsidRDefault="00A14EFB" w:rsidP="00A14EFB">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5" w:name="i167920"/>
      <w:bookmarkEnd w:id="15"/>
      <w:r w:rsidRPr="00A14EFB">
        <w:rPr>
          <w:rFonts w:ascii="Times New Roman" w:eastAsia="Times New Roman" w:hAnsi="Times New Roman" w:cs="Times New Roman"/>
          <w:i/>
          <w:iCs/>
          <w:color w:val="000000"/>
          <w:sz w:val="20"/>
          <w:szCs w:val="20"/>
          <w:lang w:eastAsia="ru-RU"/>
        </w:rPr>
        <w:t>Глава 6 утратила силу с 1 января 2017 г. согласно Федеральному закону от 28 декабря 2016 г. № 471-ФЗ.</w:t>
      </w:r>
    </w:p>
    <w:p w:rsidR="00A14EFB" w:rsidRPr="00A14EFB" w:rsidRDefault="00A14EFB" w:rsidP="00A14EFB">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A14EFB">
        <w:rPr>
          <w:rFonts w:ascii="Times New Roman" w:eastAsia="Times New Roman" w:hAnsi="Times New Roman" w:cs="Times New Roman"/>
          <w:b/>
          <w:bCs/>
          <w:color w:val="000000"/>
          <w:kern w:val="36"/>
          <w:sz w:val="24"/>
          <w:szCs w:val="24"/>
          <w:lang w:eastAsia="ru-RU"/>
        </w:rPr>
        <w:t>Глава 7. Заключительные положения</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6" w:name="i172518"/>
      <w:bookmarkEnd w:id="16"/>
      <w:r w:rsidRPr="00A14EFB">
        <w:rPr>
          <w:rFonts w:ascii="Times New Roman" w:eastAsia="Times New Roman" w:hAnsi="Times New Roman" w:cs="Times New Roman"/>
          <w:b/>
          <w:bCs/>
          <w:color w:val="000000"/>
          <w:sz w:val="24"/>
          <w:szCs w:val="24"/>
          <w:lang w:eastAsia="ru-RU"/>
        </w:rPr>
        <w:t>Статья 29. Обеспечение реализации положений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w:t>
      </w:r>
      <w:hyperlink r:id="rId92" w:anchor="i27579" w:tooltip="Статья 6" w:history="1">
        <w:r w:rsidRPr="00A14EFB">
          <w:rPr>
            <w:rFonts w:ascii="Times New Roman" w:eastAsia="Times New Roman" w:hAnsi="Times New Roman" w:cs="Times New Roman"/>
            <w:color w:val="800080"/>
            <w:sz w:val="24"/>
            <w:szCs w:val="24"/>
            <w:u w:val="single"/>
            <w:lang w:eastAsia="ru-RU"/>
          </w:rPr>
          <w:t>6</w:t>
        </w:r>
      </w:hyperlink>
      <w:r w:rsidRPr="00A14EFB">
        <w:rPr>
          <w:rFonts w:ascii="Times New Roman" w:eastAsia="Times New Roman" w:hAnsi="Times New Roman" w:cs="Times New Roman"/>
          <w:color w:val="000000"/>
          <w:sz w:val="24"/>
          <w:szCs w:val="24"/>
          <w:lang w:eastAsia="ru-RU"/>
        </w:rPr>
        <w:t>, пункта 2 части 1 статьи </w:t>
      </w:r>
      <w:hyperlink r:id="rId93"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w:t>
      </w:r>
      <w:hyperlink r:id="rId94"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w:t>
      </w:r>
      <w:hyperlink r:id="rId95" w:anchor="i27579" w:tooltip="Статья 6" w:history="1">
        <w:r w:rsidRPr="00A14EFB">
          <w:rPr>
            <w:rFonts w:ascii="Times New Roman" w:eastAsia="Times New Roman" w:hAnsi="Times New Roman" w:cs="Times New Roman"/>
            <w:color w:val="800080"/>
            <w:sz w:val="24"/>
            <w:szCs w:val="24"/>
            <w:u w:val="single"/>
            <w:lang w:eastAsia="ru-RU"/>
          </w:rPr>
          <w:t>6</w:t>
        </w:r>
      </w:hyperlink>
      <w:r w:rsidRPr="00A14EFB">
        <w:rPr>
          <w:rFonts w:ascii="Times New Roman" w:eastAsia="Times New Roman" w:hAnsi="Times New Roman" w:cs="Times New Roman"/>
          <w:color w:val="000000"/>
          <w:sz w:val="24"/>
          <w:szCs w:val="24"/>
          <w:lang w:eastAsia="ru-RU"/>
        </w:rPr>
        <w:t>, пункта 2 части 1 статьи </w:t>
      </w:r>
      <w:hyperlink r:id="rId96"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w:t>
      </w:r>
      <w:r w:rsidRPr="00A14EFB">
        <w:rPr>
          <w:rFonts w:ascii="Times New Roman" w:eastAsia="Times New Roman" w:hAnsi="Times New Roman" w:cs="Times New Roman"/>
          <w:color w:val="000000"/>
          <w:sz w:val="24"/>
          <w:szCs w:val="24"/>
          <w:lang w:eastAsia="ru-RU"/>
        </w:rPr>
        <w:lastRenderedPageBreak/>
        <w:t>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w:t>
      </w:r>
      <w:hyperlink r:id="rId97" w:anchor="i27579" w:tooltip="Статья 6" w:history="1">
        <w:r w:rsidRPr="00A14EFB">
          <w:rPr>
            <w:rFonts w:ascii="Times New Roman" w:eastAsia="Times New Roman" w:hAnsi="Times New Roman" w:cs="Times New Roman"/>
            <w:color w:val="800080"/>
            <w:sz w:val="24"/>
            <w:szCs w:val="24"/>
            <w:u w:val="single"/>
            <w:lang w:eastAsia="ru-RU"/>
          </w:rPr>
          <w:t>6</w:t>
        </w:r>
      </w:hyperlink>
      <w:r w:rsidRPr="00A14EFB">
        <w:rPr>
          <w:rFonts w:ascii="Times New Roman" w:eastAsia="Times New Roman" w:hAnsi="Times New Roman" w:cs="Times New Roman"/>
          <w:color w:val="000000"/>
          <w:sz w:val="24"/>
          <w:szCs w:val="24"/>
          <w:lang w:eastAsia="ru-RU"/>
        </w:rPr>
        <w:t>, пункта 2 части 1 статьи </w:t>
      </w:r>
      <w:hyperlink r:id="rId98"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14EFB" w:rsidRPr="00A14EFB" w:rsidRDefault="00A14EFB" w:rsidP="00A14EFB">
      <w:pPr>
        <w:spacing w:before="120" w:after="12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6. </w:t>
      </w:r>
      <w:r w:rsidRPr="00A14EFB">
        <w:rPr>
          <w:rFonts w:ascii="Times New Roman" w:eastAsia="Times New Roman" w:hAnsi="Times New Roman" w:cs="Times New Roman"/>
          <w:i/>
          <w:iCs/>
          <w:color w:val="000000"/>
          <w:sz w:val="20"/>
          <w:szCs w:val="20"/>
          <w:lang w:eastAsia="ru-RU"/>
        </w:rPr>
        <w:t>Часть 6 статьи 29 утратила силу с 31 декабря 2013 г. согласно Федеральному закону от 28 декабря 2013 г. № 444-ФЗ.</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w:t>
      </w:r>
      <w:hyperlink r:id="rId99" w:anchor="i13528" w:tooltip="Статья 1" w:history="1">
        <w:r w:rsidRPr="00A14EFB">
          <w:rPr>
            <w:rFonts w:ascii="Times New Roman" w:eastAsia="Times New Roman" w:hAnsi="Times New Roman" w:cs="Times New Roman"/>
            <w:color w:val="800080"/>
            <w:sz w:val="24"/>
            <w:szCs w:val="24"/>
            <w:u w:val="single"/>
            <w:lang w:eastAsia="ru-RU"/>
          </w:rPr>
          <w:t>1</w:t>
        </w:r>
      </w:hyperlink>
      <w:r w:rsidRPr="00A14EFB">
        <w:rPr>
          <w:rFonts w:ascii="Times New Roman" w:eastAsia="Times New Roman" w:hAnsi="Times New Roman" w:cs="Times New Roman"/>
          <w:color w:val="000000"/>
          <w:sz w:val="24"/>
          <w:szCs w:val="24"/>
          <w:lang w:eastAsia="ru-RU"/>
        </w:rPr>
        <w:t>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14EFB" w:rsidRPr="00A14EFB" w:rsidRDefault="00A14EFB" w:rsidP="00A14EFB">
      <w:pPr>
        <w:keepNext/>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A14EFB">
        <w:rPr>
          <w:rFonts w:ascii="Times New Roman" w:eastAsia="Times New Roman" w:hAnsi="Times New Roman" w:cs="Times New Roman"/>
          <w:b/>
          <w:bCs/>
          <w:color w:val="000000"/>
          <w:sz w:val="24"/>
          <w:szCs w:val="24"/>
          <w:lang w:eastAsia="ru-RU"/>
        </w:rPr>
        <w:t>Статья 30. Вступление в силу настоящего Федерального закона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 Пункт 3 статьи </w:t>
      </w:r>
      <w:hyperlink r:id="rId100" w:anchor="i27579" w:tooltip="Статья 6" w:history="1">
        <w:r w:rsidRPr="00A14EFB">
          <w:rPr>
            <w:rFonts w:ascii="Times New Roman" w:eastAsia="Times New Roman" w:hAnsi="Times New Roman" w:cs="Times New Roman"/>
            <w:color w:val="800080"/>
            <w:sz w:val="24"/>
            <w:szCs w:val="24"/>
            <w:u w:val="single"/>
            <w:lang w:eastAsia="ru-RU"/>
          </w:rPr>
          <w:t>6</w:t>
        </w:r>
      </w:hyperlink>
      <w:r w:rsidRPr="00A14EFB">
        <w:rPr>
          <w:rFonts w:ascii="Times New Roman" w:eastAsia="Times New Roman" w:hAnsi="Times New Roman" w:cs="Times New Roman"/>
          <w:color w:val="000000"/>
          <w:sz w:val="24"/>
          <w:szCs w:val="24"/>
          <w:lang w:eastAsia="ru-RU"/>
        </w:rPr>
        <w:t>, пункты 2 и 3 статьи </w:t>
      </w:r>
      <w:hyperlink r:id="rId101" w:anchor="i33555" w:tooltip="Статья 7" w:history="1">
        <w:r w:rsidRPr="00A14EFB">
          <w:rPr>
            <w:rFonts w:ascii="Times New Roman" w:eastAsia="Times New Roman" w:hAnsi="Times New Roman" w:cs="Times New Roman"/>
            <w:color w:val="800080"/>
            <w:sz w:val="24"/>
            <w:szCs w:val="24"/>
            <w:u w:val="single"/>
            <w:lang w:eastAsia="ru-RU"/>
          </w:rPr>
          <w:t>7</w:t>
        </w:r>
      </w:hyperlink>
      <w:r w:rsidRPr="00A14EFB">
        <w:rPr>
          <w:rFonts w:ascii="Times New Roman" w:eastAsia="Times New Roman" w:hAnsi="Times New Roman" w:cs="Times New Roman"/>
          <w:color w:val="000000"/>
          <w:sz w:val="24"/>
          <w:szCs w:val="24"/>
          <w:lang w:eastAsia="ru-RU"/>
        </w:rPr>
        <w:t>, пункт 5 части 3 статьи </w:t>
      </w:r>
      <w:hyperlink r:id="rId102" w:anchor="i137761" w:tooltip="Статья 21" w:history="1">
        <w:r w:rsidRPr="00A14EFB">
          <w:rPr>
            <w:rFonts w:ascii="Times New Roman" w:eastAsia="Times New Roman" w:hAnsi="Times New Roman" w:cs="Times New Roman"/>
            <w:color w:val="800080"/>
            <w:sz w:val="24"/>
            <w:szCs w:val="24"/>
            <w:u w:val="single"/>
            <w:lang w:eastAsia="ru-RU"/>
          </w:rPr>
          <w:t>21</w:t>
        </w:r>
      </w:hyperlink>
      <w:r w:rsidRPr="00A14EFB">
        <w:rPr>
          <w:rFonts w:ascii="Times New Roman" w:eastAsia="Times New Roman" w:hAnsi="Times New Roman" w:cs="Times New Roman"/>
          <w:color w:val="000000"/>
          <w:sz w:val="24"/>
          <w:szCs w:val="24"/>
          <w:lang w:eastAsia="ru-RU"/>
        </w:rPr>
        <w:t> настоящего Федерального закона вступают в силу с 1 июля 2011 года.</w:t>
      </w:r>
    </w:p>
    <w:p w:rsidR="00A14EFB" w:rsidRPr="00A14EFB" w:rsidRDefault="00A14EFB" w:rsidP="00A14EFB">
      <w:pPr>
        <w:spacing w:after="0" w:line="240" w:lineRule="auto"/>
        <w:ind w:firstLine="284"/>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lastRenderedPageBreak/>
        <w:t> </w:t>
      </w:r>
    </w:p>
    <w:tbl>
      <w:tblPr>
        <w:tblW w:w="0" w:type="auto"/>
        <w:tblCellMar>
          <w:left w:w="0" w:type="dxa"/>
          <w:right w:w="0" w:type="dxa"/>
        </w:tblCellMar>
        <w:tblLook w:val="04A0"/>
      </w:tblPr>
      <w:tblGrid>
        <w:gridCol w:w="4643"/>
        <w:gridCol w:w="4644"/>
      </w:tblGrid>
      <w:tr w:rsidR="00A14EFB" w:rsidRPr="00A14EFB" w:rsidTr="00A14EFB">
        <w:tc>
          <w:tcPr>
            <w:tcW w:w="4643"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Президент Российской Федерации</w:t>
            </w:r>
          </w:p>
        </w:tc>
        <w:tc>
          <w:tcPr>
            <w:tcW w:w="4644" w:type="dxa"/>
            <w:tcMar>
              <w:top w:w="0" w:type="dxa"/>
              <w:left w:w="108" w:type="dxa"/>
              <w:bottom w:w="0" w:type="dxa"/>
              <w:right w:w="108" w:type="dxa"/>
            </w:tcMar>
            <w:vAlign w:val="bottom"/>
            <w:hideMark/>
          </w:tcPr>
          <w:p w:rsidR="00A14EFB" w:rsidRPr="00A14EFB" w:rsidRDefault="00A14EFB" w:rsidP="00A14EFB">
            <w:pPr>
              <w:spacing w:after="0" w:line="240" w:lineRule="auto"/>
              <w:jc w:val="right"/>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Д. Медведев</w:t>
            </w:r>
          </w:p>
        </w:tc>
      </w:tr>
      <w:tr w:rsidR="00A14EFB" w:rsidRPr="00A14EFB" w:rsidTr="00A14EFB">
        <w:tc>
          <w:tcPr>
            <w:tcW w:w="4643"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w:t>
            </w:r>
          </w:p>
        </w:tc>
        <w:tc>
          <w:tcPr>
            <w:tcW w:w="4644"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w:t>
            </w:r>
          </w:p>
        </w:tc>
      </w:tr>
      <w:tr w:rsidR="00A14EFB" w:rsidRPr="00A14EFB" w:rsidTr="00A14EFB">
        <w:tc>
          <w:tcPr>
            <w:tcW w:w="4643"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Москва, Кремль</w:t>
            </w:r>
          </w:p>
        </w:tc>
        <w:tc>
          <w:tcPr>
            <w:tcW w:w="4644"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w:t>
            </w:r>
          </w:p>
        </w:tc>
      </w:tr>
      <w:tr w:rsidR="00A14EFB" w:rsidRPr="00A14EFB" w:rsidTr="00A14EFB">
        <w:tc>
          <w:tcPr>
            <w:tcW w:w="4643"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27 июля 2010 г.</w:t>
            </w:r>
          </w:p>
        </w:tc>
        <w:tc>
          <w:tcPr>
            <w:tcW w:w="4644"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w:t>
            </w:r>
          </w:p>
        </w:tc>
      </w:tr>
      <w:tr w:rsidR="00A14EFB" w:rsidRPr="00A14EFB" w:rsidTr="00A14EFB">
        <w:tc>
          <w:tcPr>
            <w:tcW w:w="4643"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210-ФЗ</w:t>
            </w:r>
          </w:p>
        </w:tc>
        <w:tc>
          <w:tcPr>
            <w:tcW w:w="4644" w:type="dxa"/>
            <w:tcMar>
              <w:top w:w="0" w:type="dxa"/>
              <w:left w:w="108" w:type="dxa"/>
              <w:bottom w:w="0" w:type="dxa"/>
              <w:right w:w="108" w:type="dxa"/>
            </w:tcMar>
            <w:hideMark/>
          </w:tcPr>
          <w:p w:rsidR="00A14EFB" w:rsidRPr="00A14EFB" w:rsidRDefault="00A14EFB" w:rsidP="00A14EFB">
            <w:pPr>
              <w:spacing w:after="0" w:line="240" w:lineRule="auto"/>
              <w:jc w:val="both"/>
              <w:rPr>
                <w:rFonts w:ascii="Times New Roman" w:eastAsia="Times New Roman" w:hAnsi="Times New Roman" w:cs="Times New Roman"/>
                <w:color w:val="000000"/>
                <w:sz w:val="24"/>
                <w:szCs w:val="24"/>
                <w:lang w:eastAsia="ru-RU"/>
              </w:rPr>
            </w:pPr>
            <w:r w:rsidRPr="00A14EFB">
              <w:rPr>
                <w:rFonts w:ascii="Times New Roman" w:eastAsia="Times New Roman" w:hAnsi="Times New Roman" w:cs="Times New Roman"/>
                <w:color w:val="000000"/>
                <w:sz w:val="24"/>
                <w:szCs w:val="24"/>
                <w:lang w:eastAsia="ru-RU"/>
              </w:rPr>
              <w:t> </w:t>
            </w:r>
          </w:p>
        </w:tc>
      </w:tr>
    </w:tbl>
    <w:p w:rsidR="009B3DCD" w:rsidRDefault="009B3DCD"/>
    <w:sectPr w:rsidR="009B3DCD" w:rsidSect="009B3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A14EFB"/>
    <w:rsid w:val="002332B8"/>
    <w:rsid w:val="00365165"/>
    <w:rsid w:val="006B2347"/>
    <w:rsid w:val="007B5213"/>
    <w:rsid w:val="00935975"/>
    <w:rsid w:val="00970951"/>
    <w:rsid w:val="009A3EF5"/>
    <w:rsid w:val="009B3DCD"/>
    <w:rsid w:val="00A14EFB"/>
    <w:rsid w:val="00A2790B"/>
    <w:rsid w:val="00B22638"/>
    <w:rsid w:val="00C7440D"/>
    <w:rsid w:val="00C7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CD"/>
  </w:style>
  <w:style w:type="paragraph" w:styleId="1">
    <w:name w:val="heading 1"/>
    <w:basedOn w:val="a"/>
    <w:link w:val="10"/>
    <w:uiPriority w:val="9"/>
    <w:qFormat/>
    <w:rsid w:val="00A1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4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E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4EF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14EFB"/>
  </w:style>
  <w:style w:type="character" w:styleId="a3">
    <w:name w:val="Hyperlink"/>
    <w:basedOn w:val="a0"/>
    <w:uiPriority w:val="99"/>
    <w:semiHidden/>
    <w:unhideWhenUsed/>
    <w:rsid w:val="00A14EFB"/>
    <w:rPr>
      <w:color w:val="0000FF"/>
      <w:u w:val="single"/>
    </w:rPr>
  </w:style>
  <w:style w:type="character" w:styleId="a4">
    <w:name w:val="FollowedHyperlink"/>
    <w:basedOn w:val="a0"/>
    <w:uiPriority w:val="99"/>
    <w:semiHidden/>
    <w:unhideWhenUsed/>
    <w:rsid w:val="00A14EFB"/>
    <w:rPr>
      <w:color w:val="800080"/>
      <w:u w:val="single"/>
    </w:rPr>
  </w:style>
  <w:style w:type="character" w:customStyle="1" w:styleId="-">
    <w:name w:val="-"/>
    <w:basedOn w:val="a0"/>
    <w:rsid w:val="00A14EFB"/>
  </w:style>
</w:styles>
</file>

<file path=word/webSettings.xml><?xml version="1.0" encoding="utf-8"?>
<w:webSettings xmlns:r="http://schemas.openxmlformats.org/officeDocument/2006/relationships" xmlns:w="http://schemas.openxmlformats.org/wordprocessingml/2006/main">
  <w:divs>
    <w:div w:id="92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eganorm.ru/Data2/1/4293776/4293776740.htm" TargetMode="External"/><Relationship Id="rId21" Type="http://schemas.openxmlformats.org/officeDocument/2006/relationships/hyperlink" Target="http://meganorm.ru/Data2/1/4293776/4293776740.htm" TargetMode="External"/><Relationship Id="rId42" Type="http://schemas.openxmlformats.org/officeDocument/2006/relationships/hyperlink" Target="http://meganorm.ru/Data2/1/4293776/4293776740.htm" TargetMode="External"/><Relationship Id="rId47" Type="http://schemas.openxmlformats.org/officeDocument/2006/relationships/hyperlink" Target="http://meganorm.ru/Data2/1/4293776/4293776740.htm" TargetMode="External"/><Relationship Id="rId63" Type="http://schemas.openxmlformats.org/officeDocument/2006/relationships/hyperlink" Target="http://meganorm.ru/Data2/1/4293776/4293776740.htm" TargetMode="External"/><Relationship Id="rId68" Type="http://schemas.openxmlformats.org/officeDocument/2006/relationships/hyperlink" Target="http://meganorm.ru/Data2/1/4293776/4293776740.htm" TargetMode="External"/><Relationship Id="rId84" Type="http://schemas.openxmlformats.org/officeDocument/2006/relationships/hyperlink" Target="http://meganorm.ru/Data2/1/4293776/4293776740.htm" TargetMode="External"/><Relationship Id="rId89" Type="http://schemas.openxmlformats.org/officeDocument/2006/relationships/hyperlink" Target="http://meganorm.ru/Data2/1/4293776/4293776740.htm" TargetMode="External"/><Relationship Id="rId7" Type="http://schemas.openxmlformats.org/officeDocument/2006/relationships/hyperlink" Target="http://meganorm.ru/Data2/1/4293776/4293776740.htm" TargetMode="External"/><Relationship Id="rId71" Type="http://schemas.openxmlformats.org/officeDocument/2006/relationships/hyperlink" Target="http://meganorm.ru/Data2/1/4293776/4293776740.htm" TargetMode="External"/><Relationship Id="rId92" Type="http://schemas.openxmlformats.org/officeDocument/2006/relationships/hyperlink" Target="http://meganorm.ru/Data2/1/4293776/4293776740.htm" TargetMode="External"/><Relationship Id="rId2" Type="http://schemas.openxmlformats.org/officeDocument/2006/relationships/settings" Target="settings.xml"/><Relationship Id="rId16" Type="http://schemas.openxmlformats.org/officeDocument/2006/relationships/hyperlink" Target="http://meganorm.ru/Data2/1/4293776/4293776740.htm" TargetMode="External"/><Relationship Id="rId29" Type="http://schemas.openxmlformats.org/officeDocument/2006/relationships/hyperlink" Target="http://meganorm.ru/Data2/1/4293776/4293776740.htm" TargetMode="External"/><Relationship Id="rId11" Type="http://schemas.openxmlformats.org/officeDocument/2006/relationships/hyperlink" Target="http://meganorm.ru/Data2/1/4293776/4293776740.htm" TargetMode="External"/><Relationship Id="rId24" Type="http://schemas.openxmlformats.org/officeDocument/2006/relationships/hyperlink" Target="http://meganorm.ru/Data2/1/4293776/4293776740.htm" TargetMode="External"/><Relationship Id="rId32" Type="http://schemas.openxmlformats.org/officeDocument/2006/relationships/hyperlink" Target="http://meganorm.ru/Data2/1/4293776/4293776740.htm" TargetMode="External"/><Relationship Id="rId37" Type="http://schemas.openxmlformats.org/officeDocument/2006/relationships/hyperlink" Target="http://meganorm.ru/Data2/1/4293776/4293776740.htm" TargetMode="External"/><Relationship Id="rId40" Type="http://schemas.openxmlformats.org/officeDocument/2006/relationships/hyperlink" Target="http://meganorm.ru/Data2/1/4293776/4293776740.htm" TargetMode="External"/><Relationship Id="rId45" Type="http://schemas.openxmlformats.org/officeDocument/2006/relationships/hyperlink" Target="http://meganorm.ru/Data2/1/4293776/4293776740.htm" TargetMode="External"/><Relationship Id="rId53" Type="http://schemas.openxmlformats.org/officeDocument/2006/relationships/hyperlink" Target="http://meganorm.ru/Data2/1/4293776/4293776740.htm" TargetMode="External"/><Relationship Id="rId58" Type="http://schemas.openxmlformats.org/officeDocument/2006/relationships/hyperlink" Target="http://meganorm.ru/Data2/1/4293776/4293776740.htm" TargetMode="External"/><Relationship Id="rId66" Type="http://schemas.openxmlformats.org/officeDocument/2006/relationships/hyperlink" Target="http://meganorm.ru/Data2/1/4293776/4293776740.htm" TargetMode="External"/><Relationship Id="rId74" Type="http://schemas.openxmlformats.org/officeDocument/2006/relationships/hyperlink" Target="http://meganorm.ru/Data2/1/4293776/4293776740.htm" TargetMode="External"/><Relationship Id="rId79" Type="http://schemas.openxmlformats.org/officeDocument/2006/relationships/hyperlink" Target="http://meganorm.ru/Data2/1/4293776/4293776740.htm" TargetMode="External"/><Relationship Id="rId87" Type="http://schemas.openxmlformats.org/officeDocument/2006/relationships/hyperlink" Target="http://meganorm.ru/Data2/1/4293776/4293776740.htm" TargetMode="External"/><Relationship Id="rId102" Type="http://schemas.openxmlformats.org/officeDocument/2006/relationships/hyperlink" Target="http://meganorm.ru/Data2/1/4293776/4293776740.htm" TargetMode="External"/><Relationship Id="rId5" Type="http://schemas.openxmlformats.org/officeDocument/2006/relationships/hyperlink" Target="http://meganorm.ru/Data2/1/4293776/4293776740.htm" TargetMode="External"/><Relationship Id="rId61" Type="http://schemas.openxmlformats.org/officeDocument/2006/relationships/hyperlink" Target="http://meganorm.ru/Data2/1/4293776/4293776740.htm" TargetMode="External"/><Relationship Id="rId82" Type="http://schemas.openxmlformats.org/officeDocument/2006/relationships/hyperlink" Target="http://meganorm.ru/Data2/1/4293776/4293776740.htm" TargetMode="External"/><Relationship Id="rId90" Type="http://schemas.openxmlformats.org/officeDocument/2006/relationships/hyperlink" Target="http://meganorm.ru/Data2/1/4293776/4293776740.htm" TargetMode="External"/><Relationship Id="rId95" Type="http://schemas.openxmlformats.org/officeDocument/2006/relationships/hyperlink" Target="http://meganorm.ru/Data2/1/4293776/4293776740.htm" TargetMode="External"/><Relationship Id="rId19" Type="http://schemas.openxmlformats.org/officeDocument/2006/relationships/hyperlink" Target="http://meganorm.ru/Data2/1/4293776/4293776740.htm" TargetMode="External"/><Relationship Id="rId14" Type="http://schemas.openxmlformats.org/officeDocument/2006/relationships/hyperlink" Target="http://meganorm.ru/Data2/1/4293776/4293776740.htm" TargetMode="External"/><Relationship Id="rId22" Type="http://schemas.openxmlformats.org/officeDocument/2006/relationships/hyperlink" Target="http://meganorm.ru/Data2/1/4293776/4293776740.htm" TargetMode="External"/><Relationship Id="rId27" Type="http://schemas.openxmlformats.org/officeDocument/2006/relationships/hyperlink" Target="http://meganorm.ru/Data2/1/4293776/4293776740.htm" TargetMode="External"/><Relationship Id="rId30" Type="http://schemas.openxmlformats.org/officeDocument/2006/relationships/hyperlink" Target="http://meganorm.ru/Data2/1/4293776/4293776740.htm" TargetMode="External"/><Relationship Id="rId35" Type="http://schemas.openxmlformats.org/officeDocument/2006/relationships/hyperlink" Target="http://meganorm.ru/Data2/1/4293776/4293776740.htm" TargetMode="External"/><Relationship Id="rId43" Type="http://schemas.openxmlformats.org/officeDocument/2006/relationships/hyperlink" Target="http://meganorm.ru/Data2/1/4293776/4293776740.htm" TargetMode="External"/><Relationship Id="rId48" Type="http://schemas.openxmlformats.org/officeDocument/2006/relationships/hyperlink" Target="http://meganorm.ru/Data2/1/4293776/4293776740.htm" TargetMode="External"/><Relationship Id="rId56" Type="http://schemas.openxmlformats.org/officeDocument/2006/relationships/hyperlink" Target="http://meganorm.ru/Data2/1/4293776/4293776740.htm" TargetMode="External"/><Relationship Id="rId64" Type="http://schemas.openxmlformats.org/officeDocument/2006/relationships/hyperlink" Target="http://meganorm.ru/Data2/1/4293776/4293776740.htm" TargetMode="External"/><Relationship Id="rId69" Type="http://schemas.openxmlformats.org/officeDocument/2006/relationships/hyperlink" Target="http://meganorm.ru/Data2/1/4293776/4293776740.htm" TargetMode="External"/><Relationship Id="rId77" Type="http://schemas.openxmlformats.org/officeDocument/2006/relationships/hyperlink" Target="http://meganorm.ru/Data2/1/4293776/4293776740.htm" TargetMode="External"/><Relationship Id="rId100" Type="http://schemas.openxmlformats.org/officeDocument/2006/relationships/hyperlink" Target="http://meganorm.ru/Data2/1/4293776/4293776740.htm" TargetMode="External"/><Relationship Id="rId8" Type="http://schemas.openxmlformats.org/officeDocument/2006/relationships/hyperlink" Target="http://meganorm.ru/Data2/1/4293776/4293776740.htm" TargetMode="External"/><Relationship Id="rId51" Type="http://schemas.openxmlformats.org/officeDocument/2006/relationships/hyperlink" Target="http://meganorm.ru/Data2/1/4293776/4293776740.htm" TargetMode="External"/><Relationship Id="rId72" Type="http://schemas.openxmlformats.org/officeDocument/2006/relationships/hyperlink" Target="http://meganorm.ru/Data2/1/4293776/4293776740.htm" TargetMode="External"/><Relationship Id="rId80" Type="http://schemas.openxmlformats.org/officeDocument/2006/relationships/hyperlink" Target="http://meganorm.ru/Data2/1/4293776/4293776740.htm" TargetMode="External"/><Relationship Id="rId85" Type="http://schemas.openxmlformats.org/officeDocument/2006/relationships/hyperlink" Target="http://meganorm.ru/Data2/1/4293776/4293776740.htm" TargetMode="External"/><Relationship Id="rId93" Type="http://schemas.openxmlformats.org/officeDocument/2006/relationships/hyperlink" Target="http://meganorm.ru/Data2/1/4293776/4293776740.htm" TargetMode="External"/><Relationship Id="rId98" Type="http://schemas.openxmlformats.org/officeDocument/2006/relationships/hyperlink" Target="http://meganorm.ru/Data2/1/4293776/4293776740.htm" TargetMode="External"/><Relationship Id="rId3" Type="http://schemas.openxmlformats.org/officeDocument/2006/relationships/webSettings" Target="webSettings.xml"/><Relationship Id="rId12" Type="http://schemas.openxmlformats.org/officeDocument/2006/relationships/hyperlink" Target="http://meganorm.ru/Data2/1/4293776/4293776740.htm" TargetMode="External"/><Relationship Id="rId17" Type="http://schemas.openxmlformats.org/officeDocument/2006/relationships/hyperlink" Target="http://meganorm.ru/Data2/1/4293776/4293776740.htm" TargetMode="External"/><Relationship Id="rId25" Type="http://schemas.openxmlformats.org/officeDocument/2006/relationships/hyperlink" Target="http://meganorm.ru/Data2/1/4293776/4293776740.htm" TargetMode="External"/><Relationship Id="rId33" Type="http://schemas.openxmlformats.org/officeDocument/2006/relationships/hyperlink" Target="http://meganorm.ru/Data2/1/4293776/4293776740.htm" TargetMode="External"/><Relationship Id="rId38" Type="http://schemas.openxmlformats.org/officeDocument/2006/relationships/hyperlink" Target="http://meganorm.ru/Data2/1/4293776/4293776740.htm" TargetMode="External"/><Relationship Id="rId46" Type="http://schemas.openxmlformats.org/officeDocument/2006/relationships/hyperlink" Target="http://meganorm.ru/Data2/1/4293776/4293776740.htm" TargetMode="External"/><Relationship Id="rId59" Type="http://schemas.openxmlformats.org/officeDocument/2006/relationships/hyperlink" Target="http://meganorm.ru/Data2/1/4293776/4293776740.htm" TargetMode="External"/><Relationship Id="rId67" Type="http://schemas.openxmlformats.org/officeDocument/2006/relationships/hyperlink" Target="http://meganorm.ru/Data2/1/4293776/4293776740.htm" TargetMode="External"/><Relationship Id="rId103" Type="http://schemas.openxmlformats.org/officeDocument/2006/relationships/fontTable" Target="fontTable.xml"/><Relationship Id="rId20" Type="http://schemas.openxmlformats.org/officeDocument/2006/relationships/hyperlink" Target="http://meganorm.ru/Data2/1/4293776/4293776740.htm" TargetMode="External"/><Relationship Id="rId41" Type="http://schemas.openxmlformats.org/officeDocument/2006/relationships/hyperlink" Target="http://meganorm.ru/Data2/1/4293776/4293776740.htm" TargetMode="External"/><Relationship Id="rId54" Type="http://schemas.openxmlformats.org/officeDocument/2006/relationships/hyperlink" Target="http://meganorm.ru/Data2/1/4293776/4293776740.htm" TargetMode="External"/><Relationship Id="rId62" Type="http://schemas.openxmlformats.org/officeDocument/2006/relationships/hyperlink" Target="http://meganorm.ru/Data2/1/4293776/4293776740.htm" TargetMode="External"/><Relationship Id="rId70" Type="http://schemas.openxmlformats.org/officeDocument/2006/relationships/hyperlink" Target="http://meganorm.ru/Data2/1/4293776/4293776740.htm" TargetMode="External"/><Relationship Id="rId75" Type="http://schemas.openxmlformats.org/officeDocument/2006/relationships/hyperlink" Target="http://meganorm.ru/Data2/1/4293776/4293776740.htm" TargetMode="External"/><Relationship Id="rId83" Type="http://schemas.openxmlformats.org/officeDocument/2006/relationships/hyperlink" Target="http://meganorm.ru/Data2/1/4293776/4293776740.htm" TargetMode="External"/><Relationship Id="rId88" Type="http://schemas.openxmlformats.org/officeDocument/2006/relationships/hyperlink" Target="http://meganorm.ru/Data2/1/4293776/4293776740.htm" TargetMode="External"/><Relationship Id="rId91" Type="http://schemas.openxmlformats.org/officeDocument/2006/relationships/hyperlink" Target="http://meganorm.ru/Data2/1/4293776/4293776740.htm" TargetMode="External"/><Relationship Id="rId96" Type="http://schemas.openxmlformats.org/officeDocument/2006/relationships/hyperlink" Target="http://meganorm.ru/Data2/1/4293776/4293776740.htm" TargetMode="External"/><Relationship Id="rId1" Type="http://schemas.openxmlformats.org/officeDocument/2006/relationships/styles" Target="styles.xml"/><Relationship Id="rId6" Type="http://schemas.openxmlformats.org/officeDocument/2006/relationships/hyperlink" Target="http://meganorm.ru/Data2/1/4293776/4293776740.htm" TargetMode="External"/><Relationship Id="rId15" Type="http://schemas.openxmlformats.org/officeDocument/2006/relationships/hyperlink" Target="http://meganorm.ru/Data2/1/4293776/4293776740.htm" TargetMode="External"/><Relationship Id="rId23" Type="http://schemas.openxmlformats.org/officeDocument/2006/relationships/hyperlink" Target="http://meganorm.ru/Data2/1/4293776/4293776740.htm" TargetMode="External"/><Relationship Id="rId28" Type="http://schemas.openxmlformats.org/officeDocument/2006/relationships/hyperlink" Target="http://meganorm.ru/Data2/1/4293776/4293776740.htm" TargetMode="External"/><Relationship Id="rId36" Type="http://schemas.openxmlformats.org/officeDocument/2006/relationships/hyperlink" Target="http://meganorm.ru/Data2/1/4293776/4293776740.htm" TargetMode="External"/><Relationship Id="rId49" Type="http://schemas.openxmlformats.org/officeDocument/2006/relationships/hyperlink" Target="http://meganorm.ru/Data2/1/4293776/4293776740.htm" TargetMode="External"/><Relationship Id="rId57" Type="http://schemas.openxmlformats.org/officeDocument/2006/relationships/hyperlink" Target="http://meganorm.ru/Data2/1/4293776/4293776740.htm" TargetMode="External"/><Relationship Id="rId10" Type="http://schemas.openxmlformats.org/officeDocument/2006/relationships/hyperlink" Target="http://meganorm.ru/Data2/1/4293776/4293776740.htm" TargetMode="External"/><Relationship Id="rId31" Type="http://schemas.openxmlformats.org/officeDocument/2006/relationships/hyperlink" Target="http://meganorm.ru/Data2/1/4293776/4293776740.htm" TargetMode="External"/><Relationship Id="rId44" Type="http://schemas.openxmlformats.org/officeDocument/2006/relationships/hyperlink" Target="http://meganorm.ru/Data2/1/4293776/4293776740.htm" TargetMode="External"/><Relationship Id="rId52" Type="http://schemas.openxmlformats.org/officeDocument/2006/relationships/hyperlink" Target="http://meganorm.ru/Data2/1/4293776/4293776740.htm" TargetMode="External"/><Relationship Id="rId60" Type="http://schemas.openxmlformats.org/officeDocument/2006/relationships/hyperlink" Target="http://meganorm.ru/Data2/1/4293776/4293776740.htm" TargetMode="External"/><Relationship Id="rId65" Type="http://schemas.openxmlformats.org/officeDocument/2006/relationships/hyperlink" Target="http://meganorm.ru/Data2/1/4293776/4293776740.htm" TargetMode="External"/><Relationship Id="rId73" Type="http://schemas.openxmlformats.org/officeDocument/2006/relationships/hyperlink" Target="http://meganorm.ru/Data2/1/4293776/4293776740.htm" TargetMode="External"/><Relationship Id="rId78" Type="http://schemas.openxmlformats.org/officeDocument/2006/relationships/hyperlink" Target="http://meganorm.ru/Data2/1/4293776/4293776740.htm" TargetMode="External"/><Relationship Id="rId81" Type="http://schemas.openxmlformats.org/officeDocument/2006/relationships/hyperlink" Target="http://meganorm.ru/Data2/1/4293776/4293776740.htm" TargetMode="External"/><Relationship Id="rId86" Type="http://schemas.openxmlformats.org/officeDocument/2006/relationships/hyperlink" Target="http://meganorm.ru/Data2/1/4293776/4293776740.htm" TargetMode="External"/><Relationship Id="rId94" Type="http://schemas.openxmlformats.org/officeDocument/2006/relationships/hyperlink" Target="http://meganorm.ru/Data2/1/4293776/4293776740.htm" TargetMode="External"/><Relationship Id="rId99" Type="http://schemas.openxmlformats.org/officeDocument/2006/relationships/hyperlink" Target="http://meganorm.ru/Data2/1/4293776/4293776740.htm" TargetMode="External"/><Relationship Id="rId101" Type="http://schemas.openxmlformats.org/officeDocument/2006/relationships/hyperlink" Target="http://meganorm.ru/Data2/1/4293776/4293776740.htm" TargetMode="External"/><Relationship Id="rId4" Type="http://schemas.openxmlformats.org/officeDocument/2006/relationships/hyperlink" Target="http://meganorm.ru/Data2/1/4294822/4294822806.htm" TargetMode="External"/><Relationship Id="rId9" Type="http://schemas.openxmlformats.org/officeDocument/2006/relationships/hyperlink" Target="http://meganorm.ru/Data2/1/4293776/4293776740.htm" TargetMode="External"/><Relationship Id="rId13" Type="http://schemas.openxmlformats.org/officeDocument/2006/relationships/hyperlink" Target="http://meganorm.ru/Data2/1/4293776/4293776740.htm" TargetMode="External"/><Relationship Id="rId18" Type="http://schemas.openxmlformats.org/officeDocument/2006/relationships/hyperlink" Target="http://meganorm.ru/Data2/1/4293776/4293776740.htm" TargetMode="External"/><Relationship Id="rId39" Type="http://schemas.openxmlformats.org/officeDocument/2006/relationships/hyperlink" Target="http://meganorm.ru/Data2/1/4293776/4293776740.htm" TargetMode="External"/><Relationship Id="rId34" Type="http://schemas.openxmlformats.org/officeDocument/2006/relationships/hyperlink" Target="http://meganorm.ru/Data2/1/4293776/4293776740.htm" TargetMode="External"/><Relationship Id="rId50" Type="http://schemas.openxmlformats.org/officeDocument/2006/relationships/hyperlink" Target="http://meganorm.ru/Data2/1/4293776/4293776740.htm" TargetMode="External"/><Relationship Id="rId55" Type="http://schemas.openxmlformats.org/officeDocument/2006/relationships/hyperlink" Target="http://meganorm.ru/Data2/1/4293776/4293776740.htm" TargetMode="External"/><Relationship Id="rId76" Type="http://schemas.openxmlformats.org/officeDocument/2006/relationships/hyperlink" Target="http://meganorm.ru/Data2/1/4293776/4293776740.htm" TargetMode="External"/><Relationship Id="rId97" Type="http://schemas.openxmlformats.org/officeDocument/2006/relationships/hyperlink" Target="http://meganorm.ru/Data2/1/4293776/4293776740.ht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17836</Words>
  <Characters>101666</Characters>
  <Application>Microsoft Office Word</Application>
  <DocSecurity>0</DocSecurity>
  <Lines>847</Lines>
  <Paragraphs>238</Paragraphs>
  <ScaleCrop>false</ScaleCrop>
  <Company>МОУ46</Company>
  <LinksUpToDate>false</LinksUpToDate>
  <CharactersWithSpaces>119264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2018-02-28T06:25:00Z</dcterms:created>
  <dcterms:modified xsi:type="dcterms:W3CDTF">2018-02-28T06:25:00Z</dcterms:modified>
</cp:coreProperties>
</file>