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0C" w:rsidRPr="00770F0C" w:rsidRDefault="00770F0C" w:rsidP="00770F0C">
      <w:pPr>
        <w:spacing w:after="0" w:line="240" w:lineRule="auto"/>
        <w:ind w:firstLine="34"/>
        <w:jc w:val="right"/>
        <w:rPr>
          <w:rFonts w:ascii="Times New Roman" w:hAnsi="Times New Roman"/>
          <w:i/>
          <w:sz w:val="28"/>
          <w:szCs w:val="28"/>
        </w:rPr>
      </w:pPr>
      <w:r w:rsidRPr="00770F0C">
        <w:rPr>
          <w:rFonts w:ascii="Times New Roman" w:hAnsi="Times New Roman"/>
          <w:i/>
          <w:sz w:val="28"/>
          <w:szCs w:val="28"/>
        </w:rPr>
        <w:t>Дмитриева Е.В.</w:t>
      </w:r>
    </w:p>
    <w:p w:rsidR="00770F0C" w:rsidRDefault="00AD343D" w:rsidP="00770F0C">
      <w:pPr>
        <w:spacing w:after="0" w:line="240" w:lineRule="auto"/>
        <w:ind w:firstLine="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«Л</w:t>
      </w:r>
      <w:r w:rsidR="00770F0C">
        <w:rPr>
          <w:rFonts w:ascii="Times New Roman" w:hAnsi="Times New Roman"/>
          <w:sz w:val="28"/>
          <w:szCs w:val="28"/>
        </w:rPr>
        <w:t>ицей № 77 г. Челябинска</w:t>
      </w:r>
      <w:r>
        <w:rPr>
          <w:rFonts w:ascii="Times New Roman" w:hAnsi="Times New Roman"/>
          <w:sz w:val="28"/>
          <w:szCs w:val="28"/>
        </w:rPr>
        <w:t>»</w:t>
      </w:r>
    </w:p>
    <w:p w:rsidR="00770F0C" w:rsidRDefault="00770F0C" w:rsidP="00A2707E">
      <w:pPr>
        <w:spacing w:after="0" w:line="240" w:lineRule="auto"/>
        <w:ind w:firstLine="34"/>
        <w:jc w:val="right"/>
        <w:rPr>
          <w:rFonts w:ascii="Times New Roman" w:hAnsi="Times New Roman"/>
          <w:sz w:val="28"/>
          <w:szCs w:val="28"/>
        </w:rPr>
      </w:pPr>
    </w:p>
    <w:p w:rsidR="00513D25" w:rsidRPr="00770F0C" w:rsidRDefault="00A2707E" w:rsidP="00A2707E">
      <w:pPr>
        <w:spacing w:after="0" w:line="240" w:lineRule="auto"/>
        <w:ind w:firstLine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проектной деятельности по предметам естественно-математического и технологического цикла в начальной школе</w:t>
      </w:r>
    </w:p>
    <w:p w:rsidR="00513D25" w:rsidRDefault="00513D25" w:rsidP="00A2707E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87EDF" w:rsidRDefault="00A2707E" w:rsidP="00287EDF">
      <w:pPr>
        <w:pStyle w:val="a3"/>
        <w:spacing w:after="0" w:line="240" w:lineRule="auto"/>
        <w:ind w:left="0" w:right="15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707E">
        <w:rPr>
          <w:rFonts w:ascii="Times New Roman" w:hAnsi="Times New Roman"/>
          <w:sz w:val="28"/>
          <w:szCs w:val="28"/>
        </w:rPr>
        <w:t>Достижение конкурентного уровня качества естественно-математического и технологического</w:t>
      </w:r>
      <w:r w:rsidRPr="00A2707E">
        <w:t xml:space="preserve"> </w:t>
      </w:r>
      <w:r w:rsidRPr="00A2707E">
        <w:rPr>
          <w:rFonts w:ascii="Times New Roman" w:hAnsi="Times New Roman"/>
          <w:sz w:val="28"/>
          <w:szCs w:val="28"/>
        </w:rPr>
        <w:t xml:space="preserve">образования посредством использования социально-педагогических, информационных и технико-технологических возможностей </w:t>
      </w:r>
      <w:r>
        <w:rPr>
          <w:rFonts w:ascii="Times New Roman" w:hAnsi="Times New Roman"/>
          <w:sz w:val="28"/>
          <w:szCs w:val="28"/>
        </w:rPr>
        <w:t xml:space="preserve"> - это одна из задач реализации </w:t>
      </w:r>
      <w:r w:rsidR="00D12B40" w:rsidRPr="00D12B40">
        <w:rPr>
          <w:rFonts w:ascii="Times New Roman" w:hAnsi="Times New Roman"/>
          <w:sz w:val="28"/>
          <w:szCs w:val="28"/>
        </w:rPr>
        <w:t>концепции</w:t>
      </w:r>
      <w:r>
        <w:rPr>
          <w:rFonts w:ascii="Times New Roman" w:hAnsi="Times New Roman"/>
          <w:sz w:val="28"/>
          <w:szCs w:val="28"/>
        </w:rPr>
        <w:t xml:space="preserve"> «Темп» в нашем</w:t>
      </w:r>
      <w:r w:rsidR="00287EDF">
        <w:rPr>
          <w:rFonts w:ascii="Times New Roman" w:hAnsi="Times New Roman"/>
          <w:sz w:val="28"/>
          <w:szCs w:val="28"/>
        </w:rPr>
        <w:t xml:space="preserve"> лицее,</w:t>
      </w:r>
      <w:r>
        <w:rPr>
          <w:rFonts w:ascii="Times New Roman" w:hAnsi="Times New Roman"/>
          <w:sz w:val="28"/>
          <w:szCs w:val="28"/>
        </w:rPr>
        <w:t xml:space="preserve"> </w:t>
      </w:r>
      <w:r w:rsidR="0028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поэтому метод проектов на уроках математики, окружающего мира и технологии в начальной школе особо актуален. </w:t>
      </w:r>
    </w:p>
    <w:p w:rsidR="00E3137A" w:rsidRPr="00871D67" w:rsidRDefault="00A2707E" w:rsidP="00A2707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ходе п</w:t>
      </w:r>
      <w:r w:rsidR="00E3137A">
        <w:rPr>
          <w:rFonts w:ascii="Times New Roman" w:hAnsi="Times New Roman"/>
          <w:sz w:val="28"/>
          <w:szCs w:val="28"/>
        </w:rPr>
        <w:t xml:space="preserve">роектной деятельности </w:t>
      </w:r>
      <w:r w:rsidR="00E3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учатся</w:t>
      </w:r>
      <w:r w:rsidR="00E3137A" w:rsidRPr="00E3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3137A" w:rsidRPr="00E3137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самостоятельно мыслить, находить и решать проблемы, привлекая для этой цели знания из разных областей, </w:t>
      </w:r>
      <w:r w:rsidR="00E3137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развивают </w:t>
      </w:r>
      <w:r w:rsidR="00E3137A" w:rsidRPr="00E3137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умения прогнозировать результаты и возможные последствия разных вариантов решения, умения устанавливать причинно-следственные </w:t>
      </w:r>
      <w:r w:rsidR="00E3137A" w:rsidRPr="00871D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связи.</w:t>
      </w:r>
    </w:p>
    <w:p w:rsidR="0086559D" w:rsidRPr="00871D67" w:rsidRDefault="00CF26A7" w:rsidP="00AD343D">
      <w:pPr>
        <w:pStyle w:val="a3"/>
        <w:spacing w:after="0" w:line="240" w:lineRule="auto"/>
        <w:ind w:left="0" w:right="15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создания</w:t>
      </w:r>
      <w:r w:rsidR="0086559D"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эффективной проектной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уроках математики </w:t>
      </w:r>
      <w:r w:rsidR="00AD3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окружающего мира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нужно </w:t>
      </w:r>
      <w:r w:rsidR="00975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="00975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необходимые этапы</w:t>
      </w:r>
      <w:r w:rsidR="0086559D"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6559D" w:rsidRPr="00871D67" w:rsidRDefault="0086559D" w:rsidP="00AD343D">
      <w:pPr>
        <w:pStyle w:val="a3"/>
        <w:spacing w:after="0" w:line="240" w:lineRule="auto"/>
        <w:ind w:left="0" w:right="15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975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подготовительной работы.</w:t>
      </w:r>
    </w:p>
    <w:p w:rsidR="009752DF" w:rsidRDefault="005A7102" w:rsidP="00AD343D">
      <w:pPr>
        <w:pStyle w:val="a3"/>
        <w:spacing w:after="0" w:line="240" w:lineRule="auto"/>
        <w:ind w:left="0" w:right="15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может быть: </w:t>
      </w:r>
      <w:r w:rsidR="0086559D"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проблемное введение в тему урока</w:t>
      </w:r>
      <w:r w:rsidR="00975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например, </w:t>
      </w:r>
      <w:proofErr w:type="gramStart"/>
      <w:r w:rsidR="00975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proofErr w:type="gramEnd"/>
      <w:r w:rsidR="00975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изучении темы «Меры длины» каждая группа детей проводит измерение крышки стола в различных единицах измерения длины: в пядях, аршинах локтях и т.д., после чего возникает проблема, почему разные результаты;</w:t>
      </w:r>
      <w:r w:rsidR="0086559D"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постановка цели урока совместно с </w:t>
      </w:r>
      <w:proofErr w:type="gramStart"/>
      <w:r w:rsidR="0086559D"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975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(исходя из предыдущего примера, дети сами выводят тему урока «Изучение мер длины»</w:t>
      </w:r>
      <w:r w:rsidR="0028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75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86559D"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совместное или самостоятельное планирование выполнения практического зада</w:t>
      </w:r>
      <w:r w:rsidR="00975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ния, например, </w:t>
      </w:r>
      <w:r w:rsidR="0028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изучении темы «Новый год в странах мира»</w:t>
      </w:r>
      <w:r w:rsidR="00975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где дети определяют, кто</w:t>
      </w:r>
      <w:r w:rsidR="0028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 что отвечает, в каком порядке, какую новогоднюю игрушку они сделают, то есть групповая работа</w:t>
      </w:r>
      <w:r w:rsidR="00975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 уроке.</w:t>
      </w:r>
    </w:p>
    <w:p w:rsidR="0086559D" w:rsidRPr="00871D67" w:rsidRDefault="009752DF" w:rsidP="00AD343D">
      <w:pPr>
        <w:pStyle w:val="a3"/>
        <w:spacing w:after="0" w:line="240" w:lineRule="auto"/>
        <w:ind w:left="0" w:right="15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86559D"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Следующие умения и навыки проектной деятельности нужно формировать в процессе </w:t>
      </w:r>
      <w:r w:rsidR="000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над проектом</w:t>
      </w:r>
      <w:r w:rsidR="0086559D"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6559D" w:rsidRPr="00871D67" w:rsidRDefault="0086559D" w:rsidP="00A2707E">
      <w:pPr>
        <w:pStyle w:val="a3"/>
        <w:spacing w:after="0" w:line="240" w:lineRule="auto"/>
        <w:ind w:left="284" w:right="15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мыследеятельностные: проблематизация</w:t>
      </w:r>
      <w:r w:rsidR="00975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например, </w:t>
      </w:r>
      <w:r w:rsidR="00AD3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уроках математики </w:t>
      </w:r>
      <w:r w:rsidR="00226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проблема в </w:t>
      </w:r>
      <w:r w:rsidR="00975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темы «Признаки делимости»</w:t>
      </w:r>
      <w:r w:rsidR="00226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возникла потому, что не все дети могут быстро выполнить действия с числами</w:t>
      </w:r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26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отсюда возникает</w:t>
      </w:r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целеполагание и формулирование задачи</w:t>
      </w:r>
      <w:r w:rsidR="00226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изучить способы деления в определенных случаях</w:t>
      </w:r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выдвижение гипотезы</w:t>
      </w:r>
      <w:r w:rsidR="00226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состоит в том, что ученик предполагает, если дети будут использовать некоторые способы деления, то </w:t>
      </w:r>
      <w:r w:rsidR="00263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успеваемость повысится;</w:t>
      </w:r>
      <w:proofErr w:type="gramEnd"/>
      <w:r w:rsidR="00263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3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уроках окружающего мира при изучении темы «Средства информации и связи» дети определяют проблему по использованию Интернета и составляют памятку, как правильно работать с компьютером и где можно брать информацию. С</w:t>
      </w:r>
      <w:r w:rsidR="00263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юда </w:t>
      </w:r>
      <w:r w:rsidR="00AD3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263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входит</w:t>
      </w:r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обоснованный выбор способа или метода, планирование своей деятельности, самоанализ и рефлексия;</w:t>
      </w:r>
    </w:p>
    <w:p w:rsidR="0086559D" w:rsidRPr="00871D67" w:rsidRDefault="0086559D" w:rsidP="00770F0C">
      <w:pPr>
        <w:pStyle w:val="a3"/>
        <w:spacing w:after="0" w:line="240" w:lineRule="auto"/>
        <w:ind w:left="284" w:right="15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б) презентационные: построение устного доклада </w:t>
      </w:r>
      <w:r w:rsidR="00263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(презентация по теме «Математика вокруг нас», сообщение по теме «Возникновение чисел»</w:t>
      </w:r>
      <w:r w:rsidR="00AD3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«Пернатый </w:t>
      </w:r>
      <w:proofErr w:type="spellStart"/>
      <w:r w:rsidR="00AD3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челябинец</w:t>
      </w:r>
      <w:proofErr w:type="spellEnd"/>
      <w:r w:rsidR="00AD3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«Флора и фауна родного края» и т.д.</w:t>
      </w:r>
      <w:r w:rsidR="00263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выбор способов и форм наглядной презентации (прод</w:t>
      </w:r>
      <w:r w:rsidR="00263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укта) результатов деятельности («Геометрия вокруг нас»</w:t>
      </w:r>
      <w:r w:rsidR="00673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презентация с фотографиями</w:t>
      </w:r>
      <w:r w:rsidR="00263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«Строим детскую площадку»</w:t>
      </w:r>
      <w:r w:rsidR="00673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7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макет из геометрических фигур</w:t>
      </w:r>
      <w:r w:rsidR="00263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маршрутный лист похода на реку Миасс</w:t>
      </w:r>
      <w:r w:rsidR="00673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фрагмент карты с нанесенным маршрутом,</w:t>
      </w:r>
      <w:r w:rsidR="00AD3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28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AD3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астим</w:t>
      </w:r>
      <w:proofErr w:type="gramEnd"/>
      <w:r w:rsidR="00AD3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кристаллы»</w:t>
      </w:r>
      <w:r w:rsidR="0028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выращенные кристаллы в домашних условиях</w:t>
      </w:r>
      <w:r w:rsidR="00263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263877" w:rsidRDefault="0086559D" w:rsidP="00770F0C">
      <w:pPr>
        <w:pStyle w:val="a3"/>
        <w:spacing w:after="0" w:line="240" w:lineRule="auto"/>
        <w:ind w:left="284" w:right="15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коммуникативные: слушать и понимать других, выра</w:t>
      </w:r>
      <w:r w:rsidR="005A7102"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жать себя, находить компромисс,</w:t>
      </w:r>
      <w:r w:rsidR="00263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638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заимодействовать внутри группы;</w:t>
      </w:r>
    </w:p>
    <w:p w:rsidR="005D2115" w:rsidRDefault="0086559D" w:rsidP="00770F0C">
      <w:pPr>
        <w:pStyle w:val="a3"/>
        <w:spacing w:after="0" w:line="240" w:lineRule="auto"/>
        <w:ind w:left="284" w:right="15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поисковые: находить информацию по каталогам, </w:t>
      </w:r>
      <w:r w:rsidR="005A7102"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гипертексте,</w:t>
      </w:r>
      <w:r w:rsidR="005D2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 Интернет</w:t>
      </w:r>
      <w:r w:rsidR="00F42F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5D2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(например, при разработке маршрута похода одна группа должна составить список продуктов, необходимых для похода, просчитать их стоимость, для этого ученикам нужно узнать цены на выбранные продукты);</w:t>
      </w:r>
    </w:p>
    <w:p w:rsidR="0086559D" w:rsidRDefault="005D2115" w:rsidP="00770F0C">
      <w:pPr>
        <w:pStyle w:val="a3"/>
        <w:spacing w:after="0" w:line="240" w:lineRule="auto"/>
        <w:ind w:left="284" w:right="150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86559D"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проведение инструментального эксперимента: организация рабочего места, подбор необходимого оборудования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(например, при изучении темы «Меры веса» учащиеся используют весы, гири для взвешивания фруктов)</w:t>
      </w:r>
      <w:r w:rsidR="0086559D"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подбор и приготовление материалов</w:t>
      </w:r>
      <w:r w:rsidR="00F42F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(для разработки маршрута похода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детям необходимо наличие карты города Челябинска или Челябинской области)</w:t>
      </w:r>
      <w:r w:rsidR="0086559D"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осмысление полученных результатов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(дети должны сделать вывод по своим исследованиям (например, при разработке маршрута дети должны дать ответы на </w:t>
      </w:r>
      <w:r w:rsidR="00673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</w:t>
      </w:r>
      <w:proofErr w:type="gramEnd"/>
      <w:r w:rsidR="00673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вопросы: какое расстояние должны пройти, сколько времени затратить, сколько привалов будет во время похода, какие объекты</w:t>
      </w:r>
      <w:r w:rsidR="00673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встретившиеся на пути,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нужно будет более подробно изучить</w:t>
      </w:r>
      <w:r w:rsidR="00673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86559D"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73725" w:rsidRPr="00871D67" w:rsidRDefault="00673725" w:rsidP="00770F0C">
      <w:pPr>
        <w:pStyle w:val="a3"/>
        <w:spacing w:after="0" w:line="240" w:lineRule="auto"/>
        <w:ind w:left="0" w:right="150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уроках математики</w:t>
      </w:r>
      <w:r w:rsidR="00B9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окружающего мира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используются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различные виды проектов, например:</w:t>
      </w:r>
    </w:p>
    <w:p w:rsidR="00871D67" w:rsidRDefault="00871D67" w:rsidP="00770F0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73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Практико</w:t>
      </w:r>
      <w:proofErr w:type="spellEnd"/>
      <w:r w:rsidRPr="00673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ориентированный проект</w:t>
      </w:r>
      <w:r w:rsidR="000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</w:t>
      </w:r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нацелен на социальные интересы самих участников проекта. </w:t>
      </w:r>
      <w:proofErr w:type="gramStart"/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можно предложить такие темы: составление детьми карточек с примерами для устного счета, составление самостоятельных или контрольных работ по темам,</w:t>
      </w:r>
      <w:r w:rsidR="00B9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изучаемым на уроках математики и окружающего мира,</w:t>
      </w:r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составление текстовых задач с экологической, экономической, краеведческой направленностью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разработка маршрута похода</w:t>
      </w:r>
      <w:r w:rsidR="00B9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описание достопримечательностей того или иного места, изготовление кормушек, макетов вулканов и т.д.</w:t>
      </w:r>
      <w:proofErr w:type="gramEnd"/>
    </w:p>
    <w:p w:rsidR="00871D67" w:rsidRPr="00B90A94" w:rsidRDefault="00871D67" w:rsidP="00770F0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Исследовательский проект</w:t>
      </w:r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9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1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могут быть предложены следующие темы: «Признаки делимости», «Старинные меры длины», «Геометрич</w:t>
      </w:r>
      <w:r w:rsidR="00B9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еские шрифты», «Числа-великаны», </w:t>
      </w:r>
      <w:r w:rsidR="00B90A94" w:rsidRPr="00B90A94">
        <w:rPr>
          <w:rFonts w:ascii="Times New Roman" w:hAnsi="Times New Roman"/>
          <w:sz w:val="24"/>
          <w:szCs w:val="24"/>
        </w:rPr>
        <w:t xml:space="preserve"> </w:t>
      </w:r>
      <w:r w:rsidR="00B90A94" w:rsidRPr="00B90A94">
        <w:rPr>
          <w:rFonts w:ascii="Times New Roman" w:hAnsi="Times New Roman"/>
          <w:sz w:val="28"/>
          <w:szCs w:val="28"/>
        </w:rPr>
        <w:t>«Получение чистой пресной воды</w:t>
      </w:r>
      <w:r w:rsidR="00B90A94">
        <w:rPr>
          <w:rFonts w:ascii="Times New Roman" w:hAnsi="Times New Roman"/>
          <w:sz w:val="28"/>
          <w:szCs w:val="28"/>
        </w:rPr>
        <w:t>», «</w:t>
      </w:r>
      <w:r w:rsidR="00B90A94" w:rsidRPr="00F42F0D">
        <w:rPr>
          <w:rFonts w:ascii="Times New Roman" w:hAnsi="Times New Roman"/>
          <w:sz w:val="28"/>
          <w:szCs w:val="28"/>
        </w:rPr>
        <w:t>Минералы в сказах П.П. Бажова»,</w:t>
      </w:r>
      <w:r w:rsidR="00B90A94" w:rsidRPr="00B90A94">
        <w:rPr>
          <w:rFonts w:ascii="Times New Roman" w:hAnsi="Times New Roman"/>
          <w:sz w:val="28"/>
          <w:szCs w:val="28"/>
        </w:rPr>
        <w:t xml:space="preserve"> «Исследование приспособления голубей к жизни в городе».</w:t>
      </w:r>
    </w:p>
    <w:p w:rsidR="00871D67" w:rsidRPr="004F5F01" w:rsidRDefault="00871D67" w:rsidP="00770F0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73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Информационный проект </w:t>
      </w:r>
      <w:r w:rsidRPr="004F5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 на сбор информации о каком-то объекте, явлении с целью ее анализа, обобщения и представления для </w:t>
      </w:r>
      <w:r w:rsidRPr="004F5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широкой аудитории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информация о старинных русских мерах длины, о возникновении чисел, </w:t>
      </w:r>
      <w:r w:rsidR="00F42F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числа</w:t>
      </w:r>
      <w:r w:rsidR="00F42F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пословицах и поговорках, </w:t>
      </w:r>
      <w:r w:rsidR="00B9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числе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 в сказках</w:t>
      </w:r>
      <w:r w:rsidR="00B9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 профессиях нашего города, о здоровом образе жизни, о моей малой Родине.</w:t>
      </w:r>
      <w:proofErr w:type="gramEnd"/>
    </w:p>
    <w:p w:rsidR="00871D67" w:rsidRDefault="00871D67" w:rsidP="00770F0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Творческий проект</w:t>
      </w:r>
      <w:r w:rsidRPr="004F5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предполагает максимально свободный и нетрадиционный подход к оформлению результатов. Это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быть создание книжек-малышек о числах</w:t>
      </w:r>
      <w:r w:rsidR="00B9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 природе родного края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презентации по теме « «Зрительные иллюзии в геометрии», «Пирами</w:t>
      </w:r>
      <w:r w:rsidR="00B9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ды в архитектуре нашего города», «Растения в народном творчестве»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и.т.д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1586F" w:rsidRDefault="00D1586F" w:rsidP="00770F0C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 проектов в нашем лицее активно используется во внеурочной деятельности в рамках проведения занятий по </w:t>
      </w:r>
      <w:r w:rsidR="00F42F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курсу «Основы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исследовательской деятельности». Результатами этой работы являются призовые места в Молодежном форуме «Шаг в будущее – Созвездие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ТТМ» в секции «Ми</w:t>
      </w:r>
      <w:r w:rsidR="00B9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 математики»</w:t>
      </w:r>
      <w:r w:rsidR="0028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«Мир биологии», «Мир экологии», «Мир химии и  физики», «Мир техники и </w:t>
      </w:r>
      <w:proofErr w:type="spellStart"/>
      <w:r w:rsidR="0028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техносферы</w:t>
      </w:r>
      <w:proofErr w:type="spellEnd"/>
      <w:r w:rsidR="0028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«Мир медицины», «Я-исследователь»</w:t>
      </w:r>
      <w:r w:rsidR="00B90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094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НПК «Интеллектуалы </w:t>
      </w:r>
      <w:r w:rsidR="0009419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XXI</w:t>
      </w:r>
      <w:r w:rsidR="00094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века»</w:t>
      </w:r>
      <w:r w:rsidR="0028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в Интеллектуальном марафоне</w:t>
      </w:r>
      <w:r w:rsidR="000941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краеведческой направленности</w:t>
      </w:r>
      <w:r w:rsidR="00287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13D25" w:rsidRPr="00513D25" w:rsidRDefault="00513D25" w:rsidP="00770F0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513D25">
        <w:rPr>
          <w:rFonts w:ascii="Times New Roman" w:hAnsi="Times New Roman"/>
          <w:sz w:val="28"/>
          <w:szCs w:val="28"/>
        </w:rPr>
        <w:t>Та</w:t>
      </w:r>
      <w:r w:rsidR="00287EDF">
        <w:rPr>
          <w:rFonts w:ascii="Times New Roman" w:hAnsi="Times New Roman"/>
          <w:sz w:val="28"/>
          <w:szCs w:val="28"/>
        </w:rPr>
        <w:t xml:space="preserve">к же при Ресурсном центре МАОУ «Лицей № 77 г. Челябинска» </w:t>
      </w:r>
      <w:r w:rsidRPr="00513D25">
        <w:rPr>
          <w:rFonts w:ascii="Times New Roman" w:hAnsi="Times New Roman"/>
          <w:sz w:val="28"/>
          <w:szCs w:val="28"/>
        </w:rPr>
        <w:t>для младших школьников создана школа «Юный исследователь</w:t>
      </w:r>
      <w:r w:rsidR="00287EDF">
        <w:rPr>
          <w:rFonts w:ascii="Times New Roman" w:hAnsi="Times New Roman"/>
          <w:sz w:val="28"/>
          <w:szCs w:val="28"/>
        </w:rPr>
        <w:t>», где</w:t>
      </w:r>
      <w:r>
        <w:rPr>
          <w:rFonts w:ascii="Times New Roman" w:hAnsi="Times New Roman"/>
          <w:sz w:val="28"/>
          <w:szCs w:val="28"/>
        </w:rPr>
        <w:t xml:space="preserve"> с детьми и их родителями</w:t>
      </w:r>
      <w:r w:rsidRPr="00513D25">
        <w:rPr>
          <w:rFonts w:ascii="Times New Roman" w:hAnsi="Times New Roman"/>
          <w:sz w:val="28"/>
          <w:szCs w:val="28"/>
        </w:rPr>
        <w:t xml:space="preserve"> работают учителя математики,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D25">
        <w:rPr>
          <w:rFonts w:ascii="Times New Roman" w:hAnsi="Times New Roman"/>
          <w:sz w:val="28"/>
          <w:szCs w:val="28"/>
        </w:rPr>
        <w:t>химии, физики, биологии и экологии.</w:t>
      </w:r>
      <w:r>
        <w:rPr>
          <w:rFonts w:ascii="Times New Roman" w:hAnsi="Times New Roman"/>
          <w:sz w:val="28"/>
          <w:szCs w:val="28"/>
        </w:rPr>
        <w:t xml:space="preserve"> На занятиях решают логические задачи, готовят исследовательские проекты, рассматривают </w:t>
      </w:r>
      <w:r w:rsidR="00287EDF">
        <w:rPr>
          <w:rFonts w:ascii="Times New Roman" w:hAnsi="Times New Roman"/>
          <w:sz w:val="28"/>
          <w:szCs w:val="28"/>
        </w:rPr>
        <w:t xml:space="preserve">естественно-математические </w:t>
      </w:r>
      <w:r>
        <w:rPr>
          <w:rFonts w:ascii="Times New Roman" w:hAnsi="Times New Roman"/>
          <w:sz w:val="28"/>
          <w:szCs w:val="28"/>
        </w:rPr>
        <w:t>законы с точки зрения применения их в жизни</w:t>
      </w:r>
      <w:r w:rsidRPr="00513D25">
        <w:rPr>
          <w:rFonts w:ascii="Times New Roman" w:hAnsi="Times New Roman"/>
          <w:sz w:val="28"/>
          <w:szCs w:val="28"/>
        </w:rPr>
        <w:t>. Ученики и родители с удовольствием посещают такие занятия.</w:t>
      </w:r>
    </w:p>
    <w:p w:rsidR="00513D25" w:rsidRDefault="00513D25" w:rsidP="00770F0C">
      <w:pPr>
        <w:pStyle w:val="a3"/>
        <w:spacing w:after="0" w:line="240" w:lineRule="auto"/>
        <w:ind w:left="0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5D34" w:rsidRDefault="00095D34" w:rsidP="00770F0C">
      <w:pPr>
        <w:pStyle w:val="a3"/>
        <w:spacing w:after="0" w:line="240" w:lineRule="auto"/>
        <w:ind w:left="0" w:firstLine="99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0F0C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</w:t>
      </w:r>
    </w:p>
    <w:p w:rsidR="00770F0C" w:rsidRPr="00770F0C" w:rsidRDefault="00770F0C" w:rsidP="00770F0C">
      <w:pPr>
        <w:pStyle w:val="a3"/>
        <w:spacing w:after="0" w:line="240" w:lineRule="auto"/>
        <w:ind w:left="0" w:firstLine="99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5D34" w:rsidRPr="00770F0C" w:rsidRDefault="00095D34" w:rsidP="00770F0C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F0C">
        <w:rPr>
          <w:rFonts w:ascii="Times New Roman" w:hAnsi="Times New Roman"/>
          <w:bCs/>
          <w:sz w:val="24"/>
          <w:szCs w:val="24"/>
          <w:shd w:val="clear" w:color="auto" w:fill="FFFFFF"/>
        </w:rPr>
        <w:t>Аки С.Г. Метод проектов на уроках математики как механизм внедрения образовательных стандартов.</w:t>
      </w:r>
    </w:p>
    <w:p w:rsidR="00513D25" w:rsidRPr="00770F0C" w:rsidRDefault="00513D25" w:rsidP="00770F0C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F0C">
        <w:rPr>
          <w:rFonts w:ascii="Times New Roman" w:eastAsia="Times New Roman" w:hAnsi="Times New Roman"/>
          <w:sz w:val="24"/>
          <w:szCs w:val="24"/>
          <w:lang w:eastAsia="ru-RU"/>
        </w:rPr>
        <w:t>Кудинова Л.Г. проектное обучение на уроках математики.</w:t>
      </w:r>
    </w:p>
    <w:p w:rsidR="00095D34" w:rsidRPr="00770F0C" w:rsidRDefault="00095D34" w:rsidP="00770F0C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F0C">
        <w:rPr>
          <w:rFonts w:ascii="Times New Roman" w:hAnsi="Times New Roman"/>
          <w:bCs/>
          <w:sz w:val="24"/>
          <w:szCs w:val="24"/>
          <w:shd w:val="clear" w:color="auto" w:fill="FFFFFF"/>
        </w:rPr>
        <w:t>Семенцова О.В. Проектная деятельность на уроках математики.</w:t>
      </w:r>
    </w:p>
    <w:p w:rsidR="00095D34" w:rsidRPr="00770F0C" w:rsidRDefault="00095D34" w:rsidP="00770F0C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70F0C">
        <w:rPr>
          <w:rFonts w:ascii="Times New Roman" w:hAnsi="Times New Roman"/>
          <w:bCs/>
          <w:sz w:val="24"/>
          <w:szCs w:val="24"/>
          <w:shd w:val="clear" w:color="auto" w:fill="FFFFFF"/>
        </w:rPr>
        <w:t>Селикаева</w:t>
      </w:r>
      <w:proofErr w:type="spellEnd"/>
      <w:r w:rsidRPr="00770F0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Т.Б. </w:t>
      </w:r>
      <w:r w:rsidRPr="00770F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Дифференцированный подход к учащимся на уроках</w:t>
      </w:r>
      <w:r w:rsidRPr="00770F0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70F0C">
        <w:rPr>
          <w:rFonts w:ascii="Times New Roman" w:hAnsi="Times New Roman"/>
          <w:color w:val="000000"/>
          <w:sz w:val="24"/>
          <w:szCs w:val="24"/>
        </w:rPr>
        <w:br/>
      </w:r>
      <w:r w:rsidRPr="00770F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математики в начальной школе.</w:t>
      </w:r>
    </w:p>
    <w:p w:rsidR="00095D34" w:rsidRDefault="00095D34" w:rsidP="00770F0C">
      <w:pPr>
        <w:pStyle w:val="a3"/>
        <w:spacing w:after="0" w:line="240" w:lineRule="auto"/>
        <w:ind w:firstLine="993"/>
        <w:rPr>
          <w:rFonts w:ascii="Times New Roman" w:hAnsi="Times New Roman"/>
          <w:b/>
          <w:sz w:val="28"/>
          <w:szCs w:val="28"/>
        </w:rPr>
      </w:pPr>
    </w:p>
    <w:p w:rsidR="00095D34" w:rsidRDefault="00095D34" w:rsidP="00770F0C">
      <w:pPr>
        <w:pStyle w:val="a3"/>
        <w:spacing w:after="0" w:line="240" w:lineRule="auto"/>
        <w:ind w:firstLine="993"/>
        <w:rPr>
          <w:rFonts w:ascii="Times New Roman" w:hAnsi="Times New Roman"/>
          <w:b/>
          <w:sz w:val="28"/>
          <w:szCs w:val="28"/>
        </w:rPr>
      </w:pPr>
    </w:p>
    <w:sectPr w:rsidR="00095D34" w:rsidSect="00770F0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6396"/>
    <w:multiLevelType w:val="hybridMultilevel"/>
    <w:tmpl w:val="71BCA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08130E"/>
    <w:multiLevelType w:val="hybridMultilevel"/>
    <w:tmpl w:val="490CE6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B7F40F5"/>
    <w:multiLevelType w:val="hybridMultilevel"/>
    <w:tmpl w:val="754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562B2"/>
    <w:multiLevelType w:val="hybridMultilevel"/>
    <w:tmpl w:val="586C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FC"/>
    <w:rsid w:val="0009419A"/>
    <w:rsid w:val="00095D34"/>
    <w:rsid w:val="000E3C4E"/>
    <w:rsid w:val="00226C52"/>
    <w:rsid w:val="00263877"/>
    <w:rsid w:val="00287EDF"/>
    <w:rsid w:val="00381778"/>
    <w:rsid w:val="003A7227"/>
    <w:rsid w:val="004F5F01"/>
    <w:rsid w:val="00513D25"/>
    <w:rsid w:val="005A7102"/>
    <w:rsid w:val="005D2115"/>
    <w:rsid w:val="00673725"/>
    <w:rsid w:val="006E575E"/>
    <w:rsid w:val="00770F0C"/>
    <w:rsid w:val="0086559D"/>
    <w:rsid w:val="00871D67"/>
    <w:rsid w:val="00902AFC"/>
    <w:rsid w:val="009752DF"/>
    <w:rsid w:val="00A2707E"/>
    <w:rsid w:val="00AD343D"/>
    <w:rsid w:val="00AE7103"/>
    <w:rsid w:val="00B44C27"/>
    <w:rsid w:val="00B90A94"/>
    <w:rsid w:val="00CF26A7"/>
    <w:rsid w:val="00D12B40"/>
    <w:rsid w:val="00D1586F"/>
    <w:rsid w:val="00E3137A"/>
    <w:rsid w:val="00F4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37A"/>
    <w:pPr>
      <w:ind w:left="720"/>
      <w:contextualSpacing/>
    </w:pPr>
  </w:style>
  <w:style w:type="character" w:customStyle="1" w:styleId="apple-converted-space">
    <w:name w:val="apple-converted-space"/>
    <w:basedOn w:val="a0"/>
    <w:rsid w:val="00095D34"/>
  </w:style>
  <w:style w:type="paragraph" w:styleId="a4">
    <w:name w:val="Normal (Web)"/>
    <w:basedOn w:val="a"/>
    <w:uiPriority w:val="99"/>
    <w:semiHidden/>
    <w:unhideWhenUsed/>
    <w:rsid w:val="00A27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37A"/>
    <w:pPr>
      <w:ind w:left="720"/>
      <w:contextualSpacing/>
    </w:pPr>
  </w:style>
  <w:style w:type="character" w:customStyle="1" w:styleId="apple-converted-space">
    <w:name w:val="apple-converted-space"/>
    <w:basedOn w:val="a0"/>
    <w:rsid w:val="00095D34"/>
  </w:style>
  <w:style w:type="paragraph" w:styleId="a4">
    <w:name w:val="Normal (Web)"/>
    <w:basedOn w:val="a"/>
    <w:uiPriority w:val="99"/>
    <w:semiHidden/>
    <w:unhideWhenUsed/>
    <w:rsid w:val="00A27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Дмитриева</dc:creator>
  <cp:lastModifiedBy>11К</cp:lastModifiedBy>
  <cp:revision>4</cp:revision>
  <dcterms:created xsi:type="dcterms:W3CDTF">2016-12-13T13:24:00Z</dcterms:created>
  <dcterms:modified xsi:type="dcterms:W3CDTF">2016-12-13T14:10:00Z</dcterms:modified>
</cp:coreProperties>
</file>