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 Насколько </w:t>
      </w:r>
      <w:proofErr w:type="gramStart"/>
      <w:r>
        <w:rPr>
          <w:rFonts w:ascii="Georgia" w:hAnsi="Georgia"/>
          <w:color w:val="000000"/>
          <w:sz w:val="27"/>
          <w:szCs w:val="27"/>
        </w:rPr>
        <w:t>это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5. Дети могут реагировать на стресс по-разному, </w:t>
      </w:r>
      <w:proofErr w:type="gramStart"/>
      <w:r>
        <w:rPr>
          <w:rFonts w:ascii="Georgia" w:hAnsi="Georgia"/>
          <w:color w:val="000000"/>
          <w:sz w:val="27"/>
          <w:szCs w:val="27"/>
        </w:rPr>
        <w:t>например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7. В простой доступной форме предоставьте детям </w:t>
      </w:r>
      <w:proofErr w:type="gramStart"/>
      <w:r>
        <w:rPr>
          <w:rFonts w:ascii="Georgia" w:hAnsi="Georgia"/>
          <w:color w:val="000000"/>
          <w:sz w:val="27"/>
          <w:szCs w:val="27"/>
        </w:rPr>
        <w:t>факты о том</w:t>
      </w:r>
      <w:proofErr w:type="gramEnd"/>
      <w:r>
        <w:rPr>
          <w:rFonts w:ascii="Georgia" w:hAnsi="Georgia"/>
          <w:color w:val="000000"/>
          <w:sz w:val="27"/>
          <w:szCs w:val="27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8. Расскажите детям о путях передачи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коронавируса</w:t>
      </w:r>
      <w:proofErr w:type="spellEnd"/>
      <w:r>
        <w:rPr>
          <w:rFonts w:ascii="Georgia" w:hAnsi="Georgia"/>
          <w:color w:val="000000"/>
          <w:sz w:val="27"/>
          <w:szCs w:val="27"/>
        </w:rPr>
        <w:t>: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кашле или чихании. Эти капли попадают на окружающие человека предметы и поверхности. Другие люди могут заразиться в результате прикосновения сначала к </w:t>
      </w:r>
      <w:proofErr w:type="spellStart"/>
      <w:r>
        <w:rPr>
          <w:rFonts w:ascii="Georgia" w:hAnsi="Georgia"/>
          <w:color w:val="000000"/>
          <w:sz w:val="27"/>
          <w:szCs w:val="27"/>
        </w:rPr>
        <w:t>такам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9. </w:t>
      </w:r>
      <w:proofErr w:type="gramStart"/>
      <w:r>
        <w:rPr>
          <w:rFonts w:ascii="Georgia" w:hAnsi="Georgia"/>
          <w:color w:val="000000"/>
          <w:sz w:val="27"/>
          <w:szCs w:val="27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семьи111.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10. Превратите скучный рассказ о путях передачи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12. Если возникли проблемы с членами семьи, обратитесь за информацией к сайту Минздрава России: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https://www.rosminzdrav.ru/ministry/covid 19?fbdid=lwAR15MPS7YTMrfmRsGkC9vo8Ktr0iQTTT tSr-b2GxSUcxXSReXpXnrd6dxY#r2</w:t>
      </w:r>
    </w:p>
    <w:p w:rsidR="00187CFF" w:rsidRDefault="00187CFF" w:rsidP="00187CFF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Самую последнюю информацию о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коронавирусной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инфекции Вы также можете на сайте ВОЗ: </w:t>
      </w:r>
      <w:proofErr w:type="spellStart"/>
      <w:r>
        <w:rPr>
          <w:rFonts w:ascii="Georgia" w:hAnsi="Georgia"/>
          <w:color w:val="000000"/>
          <w:sz w:val="27"/>
          <w:szCs w:val="27"/>
        </w:rPr>
        <w:t>https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t xml:space="preserve"> :</w:t>
      </w:r>
      <w:proofErr w:type="gramEnd"/>
      <w:r>
        <w:rPr>
          <w:rFonts w:ascii="Georgia" w:hAnsi="Georgia"/>
          <w:color w:val="000000"/>
          <w:sz w:val="27"/>
          <w:szCs w:val="27"/>
        </w:rPr>
        <w:t>//</w:t>
      </w:r>
      <w:proofErr w:type="spellStart"/>
      <w:r>
        <w:rPr>
          <w:rFonts w:ascii="Georgia" w:hAnsi="Georgia"/>
          <w:color w:val="000000"/>
          <w:sz w:val="27"/>
          <w:szCs w:val="27"/>
        </w:rPr>
        <w:t>www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who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int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ru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emerEencies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diseases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novel-corona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virus-2019</w:t>
      </w:r>
    </w:p>
    <w:p w:rsidR="002B5E9C" w:rsidRDefault="002B5E9C">
      <w:bookmarkStart w:id="0" w:name="_GoBack"/>
      <w:bookmarkEnd w:id="0"/>
    </w:p>
    <w:sectPr w:rsidR="002B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13"/>
    <w:rsid w:val="0013792C"/>
    <w:rsid w:val="00187CFF"/>
    <w:rsid w:val="002B5E9C"/>
    <w:rsid w:val="009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2020-04-09T06:14:00Z</dcterms:created>
  <dcterms:modified xsi:type="dcterms:W3CDTF">2020-04-09T06:26:00Z</dcterms:modified>
</cp:coreProperties>
</file>